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985"/>
        <w:gridCol w:w="8505"/>
      </w:tblGrid>
      <w:tr w:rsidR="00112BA1" w:rsidRPr="001323BD" w14:paraId="18FC2115" w14:textId="77777777" w:rsidTr="00CE2B26">
        <w:trPr>
          <w:trHeight w:val="20"/>
        </w:trPr>
        <w:tc>
          <w:tcPr>
            <w:tcW w:w="10490" w:type="dxa"/>
            <w:gridSpan w:val="2"/>
            <w:shd w:val="clear" w:color="auto" w:fill="95B3D7" w:themeFill="accent1" w:themeFillTint="99"/>
          </w:tcPr>
          <w:p w14:paraId="4155F09A" w14:textId="6EEB3C34" w:rsidR="008F63BC" w:rsidRPr="005D4021" w:rsidRDefault="00B26667" w:rsidP="002A3DE2">
            <w:pPr>
              <w:rPr>
                <w:rFonts w:ascii="Arial" w:hAnsi="Arial" w:cs="Arial"/>
                <w:b/>
                <w:smallCaps/>
                <w:sz w:val="28"/>
                <w:szCs w:val="28"/>
              </w:rPr>
            </w:pPr>
            <w:r w:rsidRPr="000A0FDE">
              <w:rPr>
                <w:rFonts w:ascii="Arial" w:hAnsi="Arial" w:cs="Arial"/>
                <w:b/>
                <w:smallCaps/>
                <w:sz w:val="28"/>
                <w:szCs w:val="28"/>
              </w:rPr>
              <w:t>POSITION DESCRIPTION:</w:t>
            </w:r>
            <w:r w:rsidR="00A461D6">
              <w:rPr>
                <w:rFonts w:ascii="Arial" w:hAnsi="Arial" w:cs="Arial"/>
                <w:b/>
                <w:smallCaps/>
                <w:sz w:val="28"/>
                <w:szCs w:val="28"/>
              </w:rPr>
              <w:t xml:space="preserve"> </w:t>
            </w:r>
            <w:r w:rsidR="00593DFD">
              <w:rPr>
                <w:rFonts w:ascii="Arial" w:hAnsi="Arial" w:cs="Arial"/>
                <w:b/>
                <w:smallCaps/>
                <w:sz w:val="28"/>
                <w:szCs w:val="28"/>
              </w:rPr>
              <w:t>Clinical Nurse Lead</w:t>
            </w:r>
          </w:p>
        </w:tc>
      </w:tr>
      <w:tr w:rsidR="00FD158B" w:rsidRPr="001323BD" w14:paraId="5427A172" w14:textId="77777777" w:rsidTr="002F0B6C">
        <w:trPr>
          <w:trHeight w:val="20"/>
        </w:trPr>
        <w:tc>
          <w:tcPr>
            <w:tcW w:w="1985" w:type="dxa"/>
            <w:shd w:val="clear" w:color="auto" w:fill="DBE5F1" w:themeFill="accent1" w:themeFillTint="33"/>
          </w:tcPr>
          <w:p w14:paraId="1B8DF401" w14:textId="77777777" w:rsidR="00FD158B" w:rsidRPr="001323BD" w:rsidRDefault="00FD158B" w:rsidP="0052246E">
            <w:pPr>
              <w:spacing w:beforeLines="20" w:before="48"/>
              <w:rPr>
                <w:rFonts w:asciiTheme="minorHAnsi" w:hAnsiTheme="minorHAnsi" w:cstheme="minorHAnsi"/>
                <w:b/>
                <w:sz w:val="22"/>
                <w:szCs w:val="22"/>
              </w:rPr>
            </w:pPr>
            <w:r w:rsidRPr="001323BD">
              <w:rPr>
                <w:rFonts w:asciiTheme="minorHAnsi" w:hAnsiTheme="minorHAnsi" w:cstheme="minorHAnsi"/>
                <w:b/>
                <w:sz w:val="22"/>
                <w:szCs w:val="22"/>
              </w:rPr>
              <w:t>Background</w:t>
            </w:r>
          </w:p>
        </w:tc>
        <w:tc>
          <w:tcPr>
            <w:tcW w:w="8505" w:type="dxa"/>
          </w:tcPr>
          <w:p w14:paraId="7DA03FA1" w14:textId="13822288" w:rsidR="00FD158B" w:rsidRDefault="00A853A9" w:rsidP="00B16311">
            <w:pPr>
              <w:jc w:val="both"/>
              <w:rPr>
                <w:rFonts w:ascii="Calibri" w:hAnsi="Calibri" w:cs="Calibri"/>
                <w:sz w:val="22"/>
                <w:szCs w:val="22"/>
                <w:shd w:val="clear" w:color="auto" w:fill="FFFFFF"/>
              </w:rPr>
            </w:pPr>
            <w:r>
              <w:rPr>
                <w:rFonts w:asciiTheme="minorHAnsi" w:hAnsiTheme="minorHAnsi" w:cstheme="minorHAnsi"/>
                <w:sz w:val="22"/>
                <w:szCs w:val="22"/>
                <w:lang w:val="en-NZ" w:eastAsia="en-NZ"/>
              </w:rPr>
              <w:t xml:space="preserve">THINK </w:t>
            </w:r>
            <w:r w:rsidR="005C2C58">
              <w:rPr>
                <w:rFonts w:asciiTheme="minorHAnsi" w:hAnsiTheme="minorHAnsi" w:cstheme="minorHAnsi"/>
                <w:sz w:val="22"/>
                <w:szCs w:val="22"/>
                <w:lang w:val="en-NZ" w:eastAsia="en-NZ"/>
              </w:rPr>
              <w:t xml:space="preserve">Hauora is a </w:t>
            </w:r>
            <w:r w:rsidR="00D51C24">
              <w:rPr>
                <w:rFonts w:asciiTheme="minorHAnsi" w:hAnsiTheme="minorHAnsi" w:cstheme="minorHAnsi"/>
                <w:sz w:val="22"/>
                <w:szCs w:val="22"/>
                <w:lang w:val="en-NZ" w:eastAsia="en-NZ"/>
              </w:rPr>
              <w:t xml:space="preserve">network that </w:t>
            </w:r>
            <w:r w:rsidR="00B16311" w:rsidRPr="00C54FF9">
              <w:rPr>
                <w:rFonts w:ascii="Calibri" w:hAnsi="Calibri" w:cs="Calibri"/>
                <w:sz w:val="22"/>
                <w:szCs w:val="22"/>
                <w:shd w:val="clear" w:color="auto" w:fill="FFFFFF"/>
              </w:rPr>
              <w:t xml:space="preserve">designs, </w:t>
            </w:r>
            <w:r w:rsidR="00916BA0" w:rsidRPr="00C54FF9">
              <w:rPr>
                <w:rFonts w:ascii="Calibri" w:hAnsi="Calibri" w:cs="Calibri"/>
                <w:sz w:val="22"/>
                <w:szCs w:val="22"/>
                <w:shd w:val="clear" w:color="auto" w:fill="FFFFFF"/>
              </w:rPr>
              <w:t>delivers,</w:t>
            </w:r>
            <w:r w:rsidR="00B16311" w:rsidRPr="00C54FF9">
              <w:rPr>
                <w:rFonts w:ascii="Calibri" w:hAnsi="Calibri" w:cs="Calibri"/>
                <w:sz w:val="22"/>
                <w:szCs w:val="22"/>
                <w:shd w:val="clear" w:color="auto" w:fill="FFFFFF"/>
              </w:rPr>
              <w:t xml:space="preserve"> and supports primary health care services across Otaki, Horowhenua, Manawatu and </w:t>
            </w:r>
            <w:proofErr w:type="spellStart"/>
            <w:r w:rsidR="00B16311" w:rsidRPr="00C54FF9">
              <w:rPr>
                <w:rFonts w:ascii="Calibri" w:hAnsi="Calibri" w:cs="Calibri"/>
                <w:sz w:val="22"/>
                <w:szCs w:val="22"/>
                <w:shd w:val="clear" w:color="auto" w:fill="FFFFFF"/>
              </w:rPr>
              <w:t>Tararua</w:t>
            </w:r>
            <w:proofErr w:type="spellEnd"/>
            <w:r w:rsidR="00B16311" w:rsidRPr="00C54FF9">
              <w:rPr>
                <w:rFonts w:ascii="Calibri" w:hAnsi="Calibri" w:cs="Calibri"/>
                <w:sz w:val="22"/>
                <w:szCs w:val="22"/>
                <w:shd w:val="clear" w:color="auto" w:fill="FFFFFF"/>
              </w:rPr>
              <w:t>.</w:t>
            </w:r>
          </w:p>
          <w:p w14:paraId="07B60531" w14:textId="16B519BB" w:rsidR="00B16311" w:rsidRDefault="00B16311" w:rsidP="00B16311">
            <w:pPr>
              <w:jc w:val="both"/>
              <w:rPr>
                <w:rFonts w:ascii="Calibri" w:hAnsi="Calibri" w:cs="Calibri"/>
                <w:sz w:val="22"/>
                <w:szCs w:val="22"/>
                <w:shd w:val="clear" w:color="auto" w:fill="FFFFFF"/>
              </w:rPr>
            </w:pPr>
            <w:r w:rsidRPr="00B16311">
              <w:rPr>
                <w:rFonts w:asciiTheme="minorHAnsi" w:hAnsiTheme="minorHAnsi" w:cstheme="minorHAnsi"/>
                <w:sz w:val="22"/>
                <w:szCs w:val="22"/>
                <w:shd w:val="clear" w:color="auto" w:fill="FFFFFF"/>
                <w:lang w:val="en-NZ"/>
              </w:rPr>
              <w:t xml:space="preserve">THINK Hauora </w:t>
            </w:r>
            <w:r>
              <w:rPr>
                <w:rFonts w:ascii="Calibri" w:hAnsi="Calibri" w:cs="Calibri"/>
                <w:sz w:val="22"/>
                <w:szCs w:val="22"/>
                <w:shd w:val="clear" w:color="auto" w:fill="FFFFFF"/>
              </w:rPr>
              <w:t xml:space="preserve">has a </w:t>
            </w:r>
            <w:r w:rsidRPr="00790168">
              <w:rPr>
                <w:rFonts w:ascii="Calibri" w:hAnsi="Calibri" w:cs="Calibri"/>
                <w:sz w:val="22"/>
                <w:szCs w:val="22"/>
                <w:shd w:val="clear" w:color="auto" w:fill="FFFFFF"/>
              </w:rPr>
              <w:t xml:space="preserve">strong focus on equity </w:t>
            </w:r>
            <w:r>
              <w:rPr>
                <w:rFonts w:ascii="Calibri" w:hAnsi="Calibri" w:cs="Calibri"/>
                <w:sz w:val="22"/>
                <w:szCs w:val="22"/>
                <w:shd w:val="clear" w:color="auto" w:fill="FFFFFF"/>
              </w:rPr>
              <w:t xml:space="preserve">and a commitment to collaborating and partnering with others to </w:t>
            </w:r>
            <w:r w:rsidRPr="00790168">
              <w:rPr>
                <w:rFonts w:ascii="Calibri" w:hAnsi="Calibri" w:cs="Calibri"/>
                <w:sz w:val="22"/>
                <w:szCs w:val="22"/>
                <w:shd w:val="clear" w:color="auto" w:fill="FFFFFF"/>
              </w:rPr>
              <w:t>improv</w:t>
            </w:r>
            <w:r>
              <w:rPr>
                <w:rFonts w:ascii="Calibri" w:hAnsi="Calibri" w:cs="Calibri"/>
                <w:sz w:val="22"/>
                <w:szCs w:val="22"/>
                <w:shd w:val="clear" w:color="auto" w:fill="FFFFFF"/>
              </w:rPr>
              <w:t>e</w:t>
            </w:r>
            <w:r w:rsidRPr="00790168">
              <w:rPr>
                <w:rFonts w:ascii="Calibri" w:hAnsi="Calibri" w:cs="Calibri"/>
                <w:sz w:val="22"/>
                <w:szCs w:val="22"/>
                <w:shd w:val="clear" w:color="auto" w:fill="FFFFFF"/>
              </w:rPr>
              <w:t xml:space="preserve"> outcomes for our communities.</w:t>
            </w:r>
          </w:p>
          <w:p w14:paraId="3CA8D501" w14:textId="34005870" w:rsidR="00D51C24" w:rsidRDefault="00D51C24" w:rsidP="00B16311">
            <w:pPr>
              <w:jc w:val="both"/>
              <w:rPr>
                <w:rFonts w:ascii="Calibri" w:hAnsi="Calibri" w:cs="Calibri"/>
                <w:sz w:val="22"/>
                <w:szCs w:val="22"/>
                <w:shd w:val="clear" w:color="auto" w:fill="FFFFFF"/>
              </w:rPr>
            </w:pPr>
          </w:p>
          <w:p w14:paraId="2FD687E1" w14:textId="6D88B776" w:rsidR="00B16311" w:rsidRPr="001323BD" w:rsidRDefault="00D51C24" w:rsidP="00B16311">
            <w:pPr>
              <w:jc w:val="both"/>
              <w:rPr>
                <w:rFonts w:asciiTheme="minorHAnsi" w:hAnsiTheme="minorHAnsi" w:cstheme="minorHAnsi"/>
                <w:sz w:val="22"/>
                <w:szCs w:val="22"/>
                <w:lang w:val="en-NZ" w:eastAsia="en-NZ"/>
              </w:rPr>
            </w:pPr>
            <w:r w:rsidRPr="00AF0C2D">
              <w:rPr>
                <w:rFonts w:ascii="Calibri" w:hAnsi="Calibri" w:cs="Calibri"/>
                <w:sz w:val="22"/>
                <w:szCs w:val="22"/>
              </w:rPr>
              <w:t>This position description</w:t>
            </w:r>
            <w:r>
              <w:rPr>
                <w:rFonts w:ascii="Calibri" w:hAnsi="Calibri" w:cs="Calibri"/>
                <w:sz w:val="22"/>
                <w:szCs w:val="22"/>
              </w:rPr>
              <w:t xml:space="preserve"> (PD)</w:t>
            </w:r>
            <w:r w:rsidRPr="00AF0C2D">
              <w:rPr>
                <w:rFonts w:ascii="Calibri" w:hAnsi="Calibri" w:cs="Calibri"/>
                <w:sz w:val="22"/>
                <w:szCs w:val="22"/>
              </w:rPr>
              <w:t xml:space="preserve"> captures the expected functions of the position</w:t>
            </w:r>
            <w:r>
              <w:rPr>
                <w:rFonts w:ascii="Calibri" w:hAnsi="Calibri" w:cs="Calibri"/>
                <w:sz w:val="22"/>
                <w:szCs w:val="22"/>
              </w:rPr>
              <w:t xml:space="preserve"> and is refreshed annually.  The PD is supported by an annual work programme. </w:t>
            </w:r>
          </w:p>
        </w:tc>
      </w:tr>
      <w:tr w:rsidR="00112BA1" w:rsidRPr="001323BD" w14:paraId="41A347AC" w14:textId="77777777" w:rsidTr="002F0B6C">
        <w:trPr>
          <w:trHeight w:val="20"/>
        </w:trPr>
        <w:tc>
          <w:tcPr>
            <w:tcW w:w="1985" w:type="dxa"/>
            <w:shd w:val="clear" w:color="auto" w:fill="DBE5F1" w:themeFill="accent1" w:themeFillTint="33"/>
          </w:tcPr>
          <w:p w14:paraId="0F698309" w14:textId="3D6DD110" w:rsidR="00112BA1" w:rsidRPr="001323BD" w:rsidRDefault="00112BA1" w:rsidP="0052246E">
            <w:pPr>
              <w:spacing w:beforeLines="20" w:before="48"/>
              <w:rPr>
                <w:rFonts w:asciiTheme="minorHAnsi" w:hAnsiTheme="minorHAnsi" w:cstheme="minorHAnsi"/>
                <w:b/>
                <w:sz w:val="22"/>
                <w:szCs w:val="22"/>
              </w:rPr>
            </w:pPr>
            <w:r w:rsidRPr="001323BD">
              <w:rPr>
                <w:rFonts w:asciiTheme="minorHAnsi" w:hAnsiTheme="minorHAnsi" w:cstheme="minorHAnsi"/>
                <w:b/>
                <w:sz w:val="22"/>
                <w:szCs w:val="22"/>
              </w:rPr>
              <w:t xml:space="preserve">Primary </w:t>
            </w:r>
            <w:r w:rsidR="00B26667">
              <w:rPr>
                <w:rFonts w:asciiTheme="minorHAnsi" w:hAnsiTheme="minorHAnsi" w:cstheme="minorHAnsi"/>
                <w:b/>
                <w:sz w:val="22"/>
                <w:szCs w:val="22"/>
              </w:rPr>
              <w:t>F</w:t>
            </w:r>
            <w:r w:rsidRPr="001323BD">
              <w:rPr>
                <w:rFonts w:asciiTheme="minorHAnsi" w:hAnsiTheme="minorHAnsi" w:cstheme="minorHAnsi"/>
                <w:b/>
                <w:sz w:val="22"/>
                <w:szCs w:val="22"/>
              </w:rPr>
              <w:t xml:space="preserve">unctions </w:t>
            </w:r>
          </w:p>
        </w:tc>
        <w:tc>
          <w:tcPr>
            <w:tcW w:w="8505" w:type="dxa"/>
          </w:tcPr>
          <w:p w14:paraId="6E7850D7" w14:textId="77777777" w:rsidR="005823DB" w:rsidRDefault="005823DB" w:rsidP="005823DB">
            <w:pPr>
              <w:shd w:val="clear" w:color="auto" w:fill="FFFFFF"/>
              <w:spacing w:beforeLines="20" w:before="48"/>
              <w:textAlignment w:val="baseline"/>
              <w:rPr>
                <w:rFonts w:asciiTheme="minorHAnsi" w:hAnsiTheme="minorHAnsi" w:cstheme="minorHAnsi"/>
                <w:sz w:val="22"/>
                <w:szCs w:val="22"/>
              </w:rPr>
            </w:pPr>
            <w:r w:rsidRPr="005823DB">
              <w:rPr>
                <w:rFonts w:asciiTheme="minorHAnsi" w:hAnsiTheme="minorHAnsi" w:cstheme="minorHAnsi"/>
                <w:sz w:val="22"/>
                <w:szCs w:val="22"/>
              </w:rPr>
              <w:t xml:space="preserve">The Clinical Nurse Lead is a pivotal leadership role in the Practice having overall responsibility for the nursing team. </w:t>
            </w:r>
          </w:p>
          <w:p w14:paraId="25227487" w14:textId="77777777" w:rsidR="005823DB" w:rsidRPr="005D4021" w:rsidRDefault="005823DB" w:rsidP="00711907">
            <w:pPr>
              <w:shd w:val="clear" w:color="auto" w:fill="FFFFFF"/>
              <w:spacing w:beforeLines="20" w:before="48"/>
              <w:textAlignment w:val="baseline"/>
              <w:rPr>
                <w:rFonts w:asciiTheme="minorHAnsi" w:hAnsiTheme="minorHAnsi" w:cstheme="minorHAnsi"/>
                <w:sz w:val="12"/>
                <w:szCs w:val="12"/>
              </w:rPr>
            </w:pPr>
          </w:p>
          <w:p w14:paraId="18C2459D" w14:textId="77777777" w:rsidR="005823DB" w:rsidRDefault="005823DB" w:rsidP="005823DB">
            <w:pPr>
              <w:shd w:val="clear" w:color="auto" w:fill="FFFFFF"/>
              <w:spacing w:beforeLines="20" w:before="48"/>
              <w:textAlignment w:val="baseline"/>
              <w:rPr>
                <w:rFonts w:asciiTheme="minorHAnsi" w:hAnsiTheme="minorHAnsi" w:cstheme="minorHAnsi"/>
                <w:sz w:val="22"/>
                <w:szCs w:val="22"/>
              </w:rPr>
            </w:pPr>
            <w:r w:rsidRPr="005823DB">
              <w:rPr>
                <w:rFonts w:asciiTheme="minorHAnsi" w:hAnsiTheme="minorHAnsi" w:cstheme="minorHAnsi"/>
                <w:sz w:val="22"/>
                <w:szCs w:val="22"/>
              </w:rPr>
              <w:t>He/she will be key to developing quality clinical services, working closely with the GP team and the Patient Services team to provide efficient, effective professional care and ensure that the nursing team deliver high quality care to our patients.</w:t>
            </w:r>
          </w:p>
          <w:p w14:paraId="01FEB1BC" w14:textId="77777777" w:rsidR="005823DB" w:rsidRPr="005D4021" w:rsidRDefault="005823DB" w:rsidP="00711907">
            <w:pPr>
              <w:shd w:val="clear" w:color="auto" w:fill="FFFFFF"/>
              <w:spacing w:beforeLines="20" w:before="48"/>
              <w:textAlignment w:val="baseline"/>
              <w:rPr>
                <w:rFonts w:asciiTheme="minorHAnsi" w:hAnsiTheme="minorHAnsi" w:cstheme="minorHAnsi"/>
                <w:sz w:val="12"/>
                <w:szCs w:val="12"/>
              </w:rPr>
            </w:pPr>
          </w:p>
          <w:p w14:paraId="6FF55519" w14:textId="5517F4A6" w:rsidR="005823DB" w:rsidRDefault="005823DB" w:rsidP="005823DB">
            <w:pPr>
              <w:shd w:val="clear" w:color="auto" w:fill="FFFFFF"/>
              <w:spacing w:beforeLines="20" w:before="48"/>
              <w:textAlignment w:val="baseline"/>
              <w:rPr>
                <w:rFonts w:asciiTheme="minorHAnsi" w:hAnsiTheme="minorHAnsi" w:cstheme="minorHAnsi"/>
                <w:sz w:val="22"/>
                <w:szCs w:val="22"/>
              </w:rPr>
            </w:pPr>
            <w:r w:rsidRPr="005823DB">
              <w:rPr>
                <w:rFonts w:asciiTheme="minorHAnsi" w:hAnsiTheme="minorHAnsi" w:cstheme="minorHAnsi"/>
                <w:sz w:val="22"/>
                <w:szCs w:val="22"/>
              </w:rPr>
              <w:t xml:space="preserve">Champion </w:t>
            </w:r>
            <w:r w:rsidR="00D03E68" w:rsidRPr="00CB6F63">
              <w:rPr>
                <w:rFonts w:ascii="Calibri" w:hAnsi="Calibri" w:cs="Calibri"/>
                <w:sz w:val="22"/>
                <w:szCs w:val="22"/>
              </w:rPr>
              <w:t>Whānau</w:t>
            </w:r>
            <w:r w:rsidR="00D03E68" w:rsidRPr="005823DB">
              <w:rPr>
                <w:rFonts w:asciiTheme="minorHAnsi" w:hAnsiTheme="minorHAnsi" w:cstheme="minorHAnsi"/>
                <w:sz w:val="22"/>
                <w:szCs w:val="22"/>
              </w:rPr>
              <w:t xml:space="preserve"> </w:t>
            </w:r>
            <w:r w:rsidRPr="005823DB">
              <w:rPr>
                <w:rFonts w:asciiTheme="minorHAnsi" w:hAnsiTheme="minorHAnsi" w:cstheme="minorHAnsi"/>
                <w:sz w:val="22"/>
                <w:szCs w:val="22"/>
              </w:rPr>
              <w:t>needs and ensure the provision of timely clinical and culturally appropriate health service.</w:t>
            </w:r>
          </w:p>
          <w:p w14:paraId="3441C868" w14:textId="77777777" w:rsidR="005823DB" w:rsidRPr="005D4021" w:rsidRDefault="005823DB" w:rsidP="00711907">
            <w:pPr>
              <w:shd w:val="clear" w:color="auto" w:fill="FFFFFF"/>
              <w:spacing w:beforeLines="20" w:before="48"/>
              <w:textAlignment w:val="baseline"/>
              <w:rPr>
                <w:rFonts w:asciiTheme="minorHAnsi" w:hAnsiTheme="minorHAnsi" w:cstheme="minorHAnsi"/>
                <w:sz w:val="14"/>
                <w:szCs w:val="14"/>
              </w:rPr>
            </w:pPr>
          </w:p>
          <w:p w14:paraId="5DD4A3F8" w14:textId="5DA0316B" w:rsidR="00A53583" w:rsidRPr="006C6D72" w:rsidRDefault="005823DB" w:rsidP="006C6D72">
            <w:pPr>
              <w:shd w:val="clear" w:color="auto" w:fill="FFFFFF"/>
              <w:spacing w:beforeLines="20" w:before="48"/>
              <w:textAlignment w:val="baseline"/>
              <w:rPr>
                <w:rFonts w:asciiTheme="minorHAnsi" w:hAnsiTheme="minorHAnsi" w:cstheme="minorHAnsi"/>
                <w:sz w:val="22"/>
                <w:szCs w:val="22"/>
              </w:rPr>
            </w:pPr>
            <w:r w:rsidRPr="005823DB">
              <w:rPr>
                <w:rFonts w:asciiTheme="minorHAnsi" w:hAnsiTheme="minorHAnsi" w:cstheme="minorHAnsi"/>
                <w:sz w:val="22"/>
                <w:szCs w:val="22"/>
              </w:rPr>
              <w:t>Contribute to the achievement of strategic direction for Horowhenua Community Practice</w:t>
            </w:r>
            <w:r w:rsidR="006C6D72">
              <w:rPr>
                <w:rFonts w:asciiTheme="minorHAnsi" w:hAnsiTheme="minorHAnsi" w:cstheme="minorHAnsi"/>
                <w:sz w:val="22"/>
                <w:szCs w:val="22"/>
              </w:rPr>
              <w:t xml:space="preserve"> and identify</w:t>
            </w:r>
            <w:r w:rsidRPr="005823DB">
              <w:rPr>
                <w:rFonts w:asciiTheme="minorHAnsi" w:hAnsiTheme="minorHAnsi" w:cstheme="minorHAnsi"/>
                <w:sz w:val="22"/>
                <w:szCs w:val="22"/>
              </w:rPr>
              <w:t xml:space="preserve"> clinical risk</w:t>
            </w:r>
            <w:r w:rsidR="006C6D72">
              <w:rPr>
                <w:rFonts w:asciiTheme="minorHAnsi" w:hAnsiTheme="minorHAnsi" w:cstheme="minorHAnsi"/>
                <w:sz w:val="22"/>
                <w:szCs w:val="22"/>
              </w:rPr>
              <w:t>.</w:t>
            </w:r>
          </w:p>
        </w:tc>
      </w:tr>
      <w:tr w:rsidR="00112BA1" w:rsidRPr="001323BD" w14:paraId="1C125CBE" w14:textId="77777777" w:rsidTr="002F0B6C">
        <w:trPr>
          <w:trHeight w:val="20"/>
        </w:trPr>
        <w:tc>
          <w:tcPr>
            <w:tcW w:w="1985" w:type="dxa"/>
            <w:shd w:val="clear" w:color="auto" w:fill="DBE5F1" w:themeFill="accent1" w:themeFillTint="33"/>
          </w:tcPr>
          <w:p w14:paraId="30015E83" w14:textId="4435A667" w:rsidR="00112BA1" w:rsidRPr="001323BD" w:rsidRDefault="00112BA1" w:rsidP="0052246E">
            <w:pPr>
              <w:spacing w:beforeLines="20" w:before="48"/>
              <w:rPr>
                <w:rFonts w:asciiTheme="minorHAnsi" w:hAnsiTheme="minorHAnsi" w:cstheme="minorHAnsi"/>
                <w:b/>
                <w:sz w:val="22"/>
                <w:szCs w:val="22"/>
              </w:rPr>
            </w:pPr>
            <w:r w:rsidRPr="001323BD">
              <w:rPr>
                <w:rFonts w:asciiTheme="minorHAnsi" w:hAnsiTheme="minorHAnsi" w:cstheme="minorHAnsi"/>
                <w:b/>
                <w:sz w:val="22"/>
                <w:szCs w:val="22"/>
              </w:rPr>
              <w:t xml:space="preserve">Reports </w:t>
            </w:r>
            <w:r w:rsidR="00B26667">
              <w:rPr>
                <w:rFonts w:asciiTheme="minorHAnsi" w:hAnsiTheme="minorHAnsi" w:cstheme="minorHAnsi"/>
                <w:b/>
                <w:sz w:val="22"/>
                <w:szCs w:val="22"/>
              </w:rPr>
              <w:t>t</w:t>
            </w:r>
            <w:r w:rsidRPr="001323BD">
              <w:rPr>
                <w:rFonts w:asciiTheme="minorHAnsi" w:hAnsiTheme="minorHAnsi" w:cstheme="minorHAnsi"/>
                <w:b/>
                <w:sz w:val="22"/>
                <w:szCs w:val="22"/>
              </w:rPr>
              <w:t>o</w:t>
            </w:r>
          </w:p>
        </w:tc>
        <w:tc>
          <w:tcPr>
            <w:tcW w:w="8505" w:type="dxa"/>
          </w:tcPr>
          <w:p w14:paraId="3F9396F0" w14:textId="6F412476" w:rsidR="002F0B6C" w:rsidRPr="000B124D" w:rsidRDefault="00101175" w:rsidP="002F0B6C">
            <w:pPr>
              <w:spacing w:beforeLines="20" w:before="48"/>
              <w:rPr>
                <w:rFonts w:asciiTheme="minorHAnsi" w:hAnsiTheme="minorHAnsi" w:cstheme="minorHAnsi"/>
                <w:sz w:val="22"/>
                <w:szCs w:val="22"/>
              </w:rPr>
            </w:pPr>
            <w:r w:rsidRPr="00101175">
              <w:rPr>
                <w:rFonts w:asciiTheme="minorHAnsi" w:hAnsiTheme="minorHAnsi" w:cstheme="minorHAnsi"/>
                <w:sz w:val="22"/>
                <w:szCs w:val="22"/>
              </w:rPr>
              <w:t xml:space="preserve">Practice Manager, </w:t>
            </w:r>
            <w:r w:rsidR="00C230DD">
              <w:rPr>
                <w:rFonts w:asciiTheme="minorHAnsi" w:hAnsiTheme="minorHAnsi" w:cstheme="minorHAnsi"/>
                <w:sz w:val="22"/>
                <w:szCs w:val="22"/>
              </w:rPr>
              <w:t>HCP</w:t>
            </w:r>
          </w:p>
        </w:tc>
      </w:tr>
      <w:tr w:rsidR="009B2D58" w:rsidRPr="001323BD" w14:paraId="122A25C1" w14:textId="77777777" w:rsidTr="00195759">
        <w:trPr>
          <w:trHeight w:val="20"/>
        </w:trPr>
        <w:tc>
          <w:tcPr>
            <w:tcW w:w="1985" w:type="dxa"/>
            <w:shd w:val="clear" w:color="auto" w:fill="DBE5F1" w:themeFill="accent1" w:themeFillTint="33"/>
          </w:tcPr>
          <w:p w14:paraId="07BA299D" w14:textId="5BF20A5D" w:rsidR="009B2D58" w:rsidRPr="001323BD" w:rsidRDefault="009B2D58" w:rsidP="0052246E">
            <w:pPr>
              <w:spacing w:beforeLines="20" w:before="48"/>
              <w:rPr>
                <w:rFonts w:asciiTheme="minorHAnsi" w:hAnsiTheme="minorHAnsi" w:cstheme="minorHAnsi"/>
                <w:b/>
                <w:sz w:val="22"/>
                <w:szCs w:val="22"/>
              </w:rPr>
            </w:pPr>
            <w:r>
              <w:rPr>
                <w:rFonts w:asciiTheme="minorHAnsi" w:hAnsiTheme="minorHAnsi" w:cstheme="minorHAnsi"/>
                <w:b/>
                <w:sz w:val="22"/>
                <w:szCs w:val="22"/>
              </w:rPr>
              <w:t>Direct reports</w:t>
            </w:r>
          </w:p>
        </w:tc>
        <w:tc>
          <w:tcPr>
            <w:tcW w:w="8505" w:type="dxa"/>
          </w:tcPr>
          <w:p w14:paraId="72967C44" w14:textId="4196B884" w:rsidR="00BE205A" w:rsidRPr="00035F6F" w:rsidRDefault="002F3949" w:rsidP="00D11B8B">
            <w:pPr>
              <w:spacing w:before="20"/>
              <w:rPr>
                <w:rFonts w:ascii="Calibri" w:hAnsi="Calibri" w:cs="Calibri"/>
                <w:color w:val="000000" w:themeColor="text1"/>
                <w:sz w:val="22"/>
                <w:szCs w:val="22"/>
              </w:rPr>
            </w:pPr>
            <w:r w:rsidRPr="00D460D1">
              <w:rPr>
                <w:rFonts w:ascii="Calibri" w:hAnsi="Calibri" w:cs="Calibri"/>
                <w:sz w:val="22"/>
                <w:szCs w:val="22"/>
                <w:lang w:eastAsia="en-NZ"/>
              </w:rPr>
              <w:t xml:space="preserve">Practice Nurses, Enrolled </w:t>
            </w:r>
            <w:r w:rsidR="009778A7">
              <w:rPr>
                <w:rFonts w:ascii="Calibri" w:hAnsi="Calibri" w:cs="Calibri"/>
                <w:sz w:val="22"/>
                <w:szCs w:val="22"/>
                <w:lang w:eastAsia="en-NZ"/>
              </w:rPr>
              <w:t>Nurses</w:t>
            </w:r>
            <w:r w:rsidRPr="00D460D1">
              <w:rPr>
                <w:rFonts w:ascii="Calibri" w:hAnsi="Calibri" w:cs="Calibri"/>
                <w:sz w:val="22"/>
                <w:szCs w:val="22"/>
                <w:lang w:eastAsia="en-NZ"/>
              </w:rPr>
              <w:t>, Practice Assistants</w:t>
            </w:r>
            <w:r w:rsidR="00362C61">
              <w:rPr>
                <w:rFonts w:ascii="Calibri" w:hAnsi="Calibri" w:cs="Calibri"/>
                <w:sz w:val="22"/>
                <w:szCs w:val="22"/>
                <w:lang w:eastAsia="en-NZ"/>
              </w:rPr>
              <w:t xml:space="preserve">, </w:t>
            </w:r>
            <w:r w:rsidR="0019542B">
              <w:rPr>
                <w:rFonts w:ascii="Calibri" w:hAnsi="Calibri" w:cs="Calibri"/>
                <w:sz w:val="22"/>
                <w:szCs w:val="22"/>
                <w:lang w:eastAsia="en-NZ"/>
              </w:rPr>
              <w:t>After-hour</w:t>
            </w:r>
            <w:r w:rsidR="00E10736">
              <w:rPr>
                <w:rFonts w:ascii="Calibri" w:hAnsi="Calibri" w:cs="Calibri"/>
                <w:sz w:val="22"/>
                <w:szCs w:val="22"/>
                <w:lang w:eastAsia="en-NZ"/>
              </w:rPr>
              <w:t>s</w:t>
            </w:r>
            <w:r w:rsidR="0019542B">
              <w:rPr>
                <w:rFonts w:ascii="Calibri" w:hAnsi="Calibri" w:cs="Calibri"/>
                <w:sz w:val="22"/>
                <w:szCs w:val="22"/>
                <w:lang w:eastAsia="en-NZ"/>
              </w:rPr>
              <w:t xml:space="preserve"> Nurse Support</w:t>
            </w:r>
          </w:p>
        </w:tc>
      </w:tr>
      <w:tr w:rsidR="003A5925" w:rsidRPr="001323BD" w14:paraId="34E4BA18" w14:textId="77777777" w:rsidTr="00195759">
        <w:trPr>
          <w:trHeight w:val="20"/>
        </w:trPr>
        <w:tc>
          <w:tcPr>
            <w:tcW w:w="1985" w:type="dxa"/>
            <w:shd w:val="clear" w:color="auto" w:fill="DBE5F1" w:themeFill="accent1" w:themeFillTint="33"/>
          </w:tcPr>
          <w:p w14:paraId="6A3E7B18" w14:textId="6C19B029" w:rsidR="003A5925" w:rsidRDefault="003A5925" w:rsidP="0052246E">
            <w:pPr>
              <w:spacing w:beforeLines="20" w:before="48"/>
              <w:rPr>
                <w:rFonts w:asciiTheme="minorHAnsi" w:hAnsiTheme="minorHAnsi" w:cstheme="minorHAnsi"/>
                <w:b/>
                <w:sz w:val="22"/>
                <w:szCs w:val="22"/>
              </w:rPr>
            </w:pPr>
            <w:r w:rsidRPr="001323BD">
              <w:rPr>
                <w:rFonts w:asciiTheme="minorHAnsi" w:hAnsiTheme="minorHAnsi" w:cstheme="minorHAnsi"/>
                <w:b/>
                <w:sz w:val="22"/>
                <w:szCs w:val="22"/>
              </w:rPr>
              <w:t xml:space="preserve">Functional </w:t>
            </w:r>
            <w:r>
              <w:rPr>
                <w:rFonts w:asciiTheme="minorHAnsi" w:hAnsiTheme="minorHAnsi" w:cstheme="minorHAnsi"/>
                <w:b/>
                <w:sz w:val="22"/>
                <w:szCs w:val="22"/>
              </w:rPr>
              <w:t>R</w:t>
            </w:r>
            <w:r w:rsidRPr="001323BD">
              <w:rPr>
                <w:rFonts w:asciiTheme="minorHAnsi" w:hAnsiTheme="minorHAnsi" w:cstheme="minorHAnsi"/>
                <w:b/>
                <w:sz w:val="22"/>
                <w:szCs w:val="22"/>
              </w:rPr>
              <w:t>elationships</w:t>
            </w:r>
          </w:p>
        </w:tc>
        <w:tc>
          <w:tcPr>
            <w:tcW w:w="8505" w:type="dxa"/>
          </w:tcPr>
          <w:p w14:paraId="5FCB6E53" w14:textId="77777777" w:rsidR="00CB6F63" w:rsidRPr="00CB6F63" w:rsidRDefault="00CB6F63" w:rsidP="00CB6F63">
            <w:pPr>
              <w:numPr>
                <w:ilvl w:val="0"/>
                <w:numId w:val="2"/>
              </w:numPr>
              <w:spacing w:before="20"/>
              <w:ind w:left="363" w:hanging="363"/>
              <w:rPr>
                <w:rFonts w:ascii="Calibri" w:hAnsi="Calibri" w:cs="Calibri"/>
                <w:sz w:val="22"/>
                <w:szCs w:val="22"/>
              </w:rPr>
            </w:pPr>
            <w:r w:rsidRPr="00CB6F63">
              <w:rPr>
                <w:rFonts w:ascii="Calibri" w:hAnsi="Calibri" w:cs="Calibri"/>
                <w:sz w:val="22"/>
                <w:szCs w:val="22"/>
              </w:rPr>
              <w:t>Customers, Whānau, Hapu, Iwi &amp; associated Marae</w:t>
            </w:r>
          </w:p>
          <w:p w14:paraId="1A54405E" w14:textId="07BA742B" w:rsidR="00CB6F63" w:rsidRPr="00CB6F63" w:rsidRDefault="00CB6F63" w:rsidP="00CB6F63">
            <w:pPr>
              <w:numPr>
                <w:ilvl w:val="0"/>
                <w:numId w:val="2"/>
              </w:numPr>
              <w:spacing w:before="20"/>
              <w:ind w:left="363" w:hanging="363"/>
              <w:rPr>
                <w:rFonts w:ascii="Calibri" w:hAnsi="Calibri" w:cs="Calibri"/>
                <w:sz w:val="22"/>
                <w:szCs w:val="22"/>
              </w:rPr>
            </w:pPr>
            <w:r w:rsidRPr="00CB6F63">
              <w:rPr>
                <w:rFonts w:ascii="Calibri" w:hAnsi="Calibri" w:cs="Calibri"/>
                <w:sz w:val="22"/>
                <w:szCs w:val="22"/>
              </w:rPr>
              <w:t xml:space="preserve">Patients and </w:t>
            </w:r>
            <w:r w:rsidR="00D03E68" w:rsidRPr="00CB6F63">
              <w:rPr>
                <w:rFonts w:ascii="Calibri" w:hAnsi="Calibri" w:cs="Calibri"/>
                <w:sz w:val="22"/>
                <w:szCs w:val="22"/>
              </w:rPr>
              <w:t>Whānau</w:t>
            </w:r>
          </w:p>
          <w:p w14:paraId="2D36244D" w14:textId="77777777" w:rsidR="00CB6F63" w:rsidRPr="00CB6F63" w:rsidRDefault="00CB6F63" w:rsidP="00CB6F63">
            <w:pPr>
              <w:numPr>
                <w:ilvl w:val="0"/>
                <w:numId w:val="2"/>
              </w:numPr>
              <w:spacing w:before="20"/>
              <w:ind w:left="363" w:hanging="363"/>
              <w:rPr>
                <w:rFonts w:ascii="Calibri" w:hAnsi="Calibri" w:cs="Calibri"/>
                <w:sz w:val="22"/>
                <w:szCs w:val="22"/>
              </w:rPr>
            </w:pPr>
            <w:r w:rsidRPr="00CB6F63">
              <w:rPr>
                <w:rFonts w:ascii="Calibri" w:hAnsi="Calibri" w:cs="Calibri"/>
                <w:sz w:val="22"/>
                <w:szCs w:val="22"/>
              </w:rPr>
              <w:t>Community primary health and education providers</w:t>
            </w:r>
          </w:p>
          <w:p w14:paraId="111B62C3" w14:textId="77777777" w:rsidR="00CB6F63" w:rsidRPr="00CB6F63" w:rsidRDefault="00CB6F63" w:rsidP="00CB6F63">
            <w:pPr>
              <w:numPr>
                <w:ilvl w:val="0"/>
                <w:numId w:val="2"/>
              </w:numPr>
              <w:spacing w:before="20"/>
              <w:ind w:left="363" w:hanging="363"/>
              <w:rPr>
                <w:rFonts w:ascii="Calibri" w:hAnsi="Calibri" w:cs="Calibri"/>
                <w:sz w:val="22"/>
                <w:szCs w:val="22"/>
              </w:rPr>
            </w:pPr>
            <w:r w:rsidRPr="00CB6F63">
              <w:rPr>
                <w:rFonts w:ascii="Calibri" w:hAnsi="Calibri" w:cs="Calibri"/>
                <w:sz w:val="22"/>
                <w:szCs w:val="22"/>
              </w:rPr>
              <w:t>Social Service providers</w:t>
            </w:r>
          </w:p>
          <w:p w14:paraId="62A87C93" w14:textId="77777777" w:rsidR="00CB6F63" w:rsidRDefault="00CB6F63" w:rsidP="00CB6F63">
            <w:pPr>
              <w:numPr>
                <w:ilvl w:val="0"/>
                <w:numId w:val="2"/>
              </w:numPr>
              <w:spacing w:before="20"/>
              <w:ind w:left="363" w:hanging="363"/>
              <w:rPr>
                <w:rFonts w:ascii="Calibri" w:hAnsi="Calibri" w:cs="Calibri"/>
                <w:sz w:val="22"/>
                <w:szCs w:val="22"/>
              </w:rPr>
            </w:pPr>
            <w:r w:rsidRPr="00CB6F63">
              <w:rPr>
                <w:rFonts w:ascii="Calibri" w:hAnsi="Calibri" w:cs="Calibri"/>
                <w:sz w:val="22"/>
                <w:szCs w:val="22"/>
              </w:rPr>
              <w:t>Volunteers and their agencies</w:t>
            </w:r>
          </w:p>
          <w:p w14:paraId="6F797E5B" w14:textId="4494B438" w:rsidR="00CB6F63" w:rsidRDefault="00CB6F63" w:rsidP="00CB6F63">
            <w:pPr>
              <w:numPr>
                <w:ilvl w:val="0"/>
                <w:numId w:val="2"/>
              </w:numPr>
              <w:spacing w:before="20"/>
              <w:ind w:left="363" w:hanging="363"/>
              <w:rPr>
                <w:rFonts w:ascii="Calibri" w:hAnsi="Calibri" w:cs="Calibri"/>
                <w:sz w:val="22"/>
                <w:szCs w:val="22"/>
              </w:rPr>
            </w:pPr>
            <w:r>
              <w:rPr>
                <w:rFonts w:ascii="Calibri" w:hAnsi="Calibri" w:cs="Calibri"/>
                <w:sz w:val="22"/>
                <w:szCs w:val="22"/>
              </w:rPr>
              <w:t>All Staff at HCP</w:t>
            </w:r>
          </w:p>
          <w:p w14:paraId="7A05358F" w14:textId="1FEF11E2" w:rsidR="003A5925" w:rsidRPr="00CB6F63" w:rsidRDefault="00CB6F63" w:rsidP="003A5925">
            <w:pPr>
              <w:numPr>
                <w:ilvl w:val="0"/>
                <w:numId w:val="2"/>
              </w:numPr>
              <w:spacing w:before="20"/>
              <w:ind w:left="363" w:hanging="363"/>
              <w:rPr>
                <w:rFonts w:ascii="Calibri" w:hAnsi="Calibri" w:cs="Calibri"/>
                <w:sz w:val="22"/>
                <w:szCs w:val="22"/>
              </w:rPr>
            </w:pPr>
            <w:r>
              <w:rPr>
                <w:rFonts w:ascii="Calibri" w:hAnsi="Calibri" w:cs="Calibri"/>
                <w:sz w:val="22"/>
                <w:szCs w:val="22"/>
              </w:rPr>
              <w:t>THINK Hauora</w:t>
            </w:r>
          </w:p>
        </w:tc>
      </w:tr>
      <w:tr w:rsidR="00112BA1" w:rsidRPr="001323BD" w14:paraId="7B350C2A" w14:textId="77777777" w:rsidTr="002F0B6C">
        <w:trPr>
          <w:trHeight w:val="20"/>
        </w:trPr>
        <w:tc>
          <w:tcPr>
            <w:tcW w:w="1985" w:type="dxa"/>
            <w:shd w:val="clear" w:color="auto" w:fill="DBE5F1" w:themeFill="accent1" w:themeFillTint="33"/>
          </w:tcPr>
          <w:p w14:paraId="18214D8D" w14:textId="793F1017" w:rsidR="00112BA1" w:rsidRPr="001323BD" w:rsidRDefault="00112BA1" w:rsidP="0052246E">
            <w:pPr>
              <w:spacing w:beforeLines="20" w:before="48"/>
              <w:rPr>
                <w:rFonts w:asciiTheme="minorHAnsi" w:hAnsiTheme="minorHAnsi" w:cstheme="minorHAnsi"/>
                <w:b/>
                <w:sz w:val="22"/>
                <w:szCs w:val="22"/>
              </w:rPr>
            </w:pPr>
            <w:r w:rsidRPr="001323BD">
              <w:rPr>
                <w:rFonts w:asciiTheme="minorHAnsi" w:hAnsiTheme="minorHAnsi" w:cstheme="minorHAnsi"/>
                <w:b/>
                <w:sz w:val="22"/>
                <w:szCs w:val="22"/>
              </w:rPr>
              <w:t xml:space="preserve">Primary </w:t>
            </w:r>
            <w:r w:rsidR="00B26667">
              <w:rPr>
                <w:rFonts w:asciiTheme="minorHAnsi" w:hAnsiTheme="minorHAnsi" w:cstheme="minorHAnsi"/>
                <w:b/>
                <w:sz w:val="22"/>
                <w:szCs w:val="22"/>
              </w:rPr>
              <w:t>L</w:t>
            </w:r>
            <w:r w:rsidRPr="001323BD">
              <w:rPr>
                <w:rFonts w:asciiTheme="minorHAnsi" w:hAnsiTheme="minorHAnsi" w:cstheme="minorHAnsi"/>
                <w:b/>
                <w:sz w:val="22"/>
                <w:szCs w:val="22"/>
              </w:rPr>
              <w:t>ocation</w:t>
            </w:r>
          </w:p>
        </w:tc>
        <w:tc>
          <w:tcPr>
            <w:tcW w:w="8505" w:type="dxa"/>
          </w:tcPr>
          <w:p w14:paraId="50A8EA65" w14:textId="78BD8D0F" w:rsidR="002F0B6C" w:rsidRPr="001323BD" w:rsidRDefault="003B76E2" w:rsidP="002F0B6C">
            <w:pPr>
              <w:spacing w:beforeLines="20" w:before="48"/>
              <w:rPr>
                <w:rFonts w:asciiTheme="minorHAnsi" w:hAnsiTheme="minorHAnsi" w:cstheme="minorHAnsi"/>
                <w:sz w:val="22"/>
                <w:szCs w:val="22"/>
              </w:rPr>
            </w:pPr>
            <w:r>
              <w:rPr>
                <w:rFonts w:asciiTheme="minorHAnsi" w:hAnsiTheme="minorHAnsi" w:cstheme="minorHAnsi"/>
                <w:sz w:val="22"/>
                <w:szCs w:val="22"/>
              </w:rPr>
              <w:t xml:space="preserve">Based in the offices of </w:t>
            </w:r>
            <w:r w:rsidR="00096DF1">
              <w:rPr>
                <w:rFonts w:asciiTheme="minorHAnsi" w:hAnsiTheme="minorHAnsi" w:cstheme="minorHAnsi"/>
                <w:sz w:val="22"/>
                <w:szCs w:val="22"/>
                <w:lang w:val="en-NZ"/>
              </w:rPr>
              <w:t>Horowhenua Community Practice (HCP)</w:t>
            </w:r>
            <w:r w:rsidR="00450FDA">
              <w:rPr>
                <w:rFonts w:asciiTheme="minorHAnsi" w:hAnsiTheme="minorHAnsi" w:cstheme="minorHAnsi"/>
                <w:sz w:val="22"/>
                <w:szCs w:val="22"/>
              </w:rPr>
              <w:t xml:space="preserve">, </w:t>
            </w:r>
            <w:r w:rsidR="00096DF1">
              <w:rPr>
                <w:rFonts w:asciiTheme="minorHAnsi" w:hAnsiTheme="minorHAnsi" w:cstheme="minorHAnsi"/>
                <w:sz w:val="22"/>
                <w:szCs w:val="22"/>
              </w:rPr>
              <w:t>Levin</w:t>
            </w:r>
            <w:r w:rsidR="002F0B6C" w:rsidRPr="00F104B4">
              <w:rPr>
                <w:rFonts w:asciiTheme="minorHAnsi" w:hAnsiTheme="minorHAnsi" w:cstheme="minorHAnsi"/>
                <w:sz w:val="22"/>
                <w:szCs w:val="22"/>
              </w:rPr>
              <w:t>, with</w:t>
            </w:r>
            <w:r w:rsidR="002F0B6C">
              <w:rPr>
                <w:rFonts w:asciiTheme="minorHAnsi" w:hAnsiTheme="minorHAnsi" w:cstheme="minorHAnsi"/>
                <w:sz w:val="22"/>
                <w:szCs w:val="22"/>
              </w:rPr>
              <w:t xml:space="preserve"> some travel</w:t>
            </w:r>
            <w:r w:rsidR="007D7A04">
              <w:rPr>
                <w:rFonts w:asciiTheme="minorHAnsi" w:hAnsiTheme="minorHAnsi" w:cstheme="minorHAnsi"/>
                <w:sz w:val="22"/>
                <w:szCs w:val="22"/>
              </w:rPr>
              <w:t xml:space="preserve"> required</w:t>
            </w:r>
            <w:r w:rsidR="002F0B6C">
              <w:rPr>
                <w:rFonts w:asciiTheme="minorHAnsi" w:hAnsiTheme="minorHAnsi" w:cstheme="minorHAnsi"/>
                <w:sz w:val="22"/>
                <w:szCs w:val="22"/>
              </w:rPr>
              <w:t xml:space="preserve"> </w:t>
            </w:r>
            <w:r w:rsidR="00840B05">
              <w:rPr>
                <w:rFonts w:asciiTheme="minorHAnsi" w:hAnsiTheme="minorHAnsi" w:cstheme="minorHAnsi"/>
                <w:sz w:val="22"/>
                <w:szCs w:val="22"/>
              </w:rPr>
              <w:t>with</w:t>
            </w:r>
            <w:r w:rsidR="002F0B6C">
              <w:rPr>
                <w:rFonts w:asciiTheme="minorHAnsi" w:hAnsiTheme="minorHAnsi" w:cstheme="minorHAnsi"/>
                <w:sz w:val="22"/>
                <w:szCs w:val="22"/>
              </w:rPr>
              <w:t xml:space="preserve">in the </w:t>
            </w:r>
            <w:r w:rsidR="00F812C9">
              <w:rPr>
                <w:rFonts w:asciiTheme="minorHAnsi" w:hAnsiTheme="minorHAnsi" w:cstheme="minorHAnsi"/>
                <w:sz w:val="22"/>
                <w:szCs w:val="22"/>
                <w:lang w:val="en-NZ"/>
              </w:rPr>
              <w:t>THINK Hauora</w:t>
            </w:r>
            <w:r w:rsidR="002F0B6C" w:rsidRPr="002F0B6C">
              <w:rPr>
                <w:rFonts w:asciiTheme="minorHAnsi" w:hAnsiTheme="minorHAnsi" w:cstheme="minorHAnsi"/>
                <w:sz w:val="22"/>
                <w:szCs w:val="22"/>
                <w:lang w:val="en-NZ"/>
              </w:rPr>
              <w:t xml:space="preserve"> </w:t>
            </w:r>
            <w:r w:rsidR="002F0B6C">
              <w:rPr>
                <w:rFonts w:asciiTheme="minorHAnsi" w:hAnsiTheme="minorHAnsi" w:cstheme="minorHAnsi"/>
                <w:sz w:val="22"/>
                <w:szCs w:val="22"/>
                <w:lang w:val="en-NZ"/>
              </w:rPr>
              <w:t>region.</w:t>
            </w:r>
          </w:p>
        </w:tc>
      </w:tr>
      <w:tr w:rsidR="00112BA1" w:rsidRPr="001323BD" w14:paraId="27697929" w14:textId="77777777" w:rsidTr="002F0B6C">
        <w:trPr>
          <w:trHeight w:val="20"/>
        </w:trPr>
        <w:tc>
          <w:tcPr>
            <w:tcW w:w="1985" w:type="dxa"/>
            <w:shd w:val="clear" w:color="auto" w:fill="DBE5F1" w:themeFill="accent1" w:themeFillTint="33"/>
          </w:tcPr>
          <w:p w14:paraId="3D20A18B" w14:textId="0FBA97F6" w:rsidR="00112BA1" w:rsidRPr="001323BD" w:rsidRDefault="00112BA1" w:rsidP="0052246E">
            <w:pPr>
              <w:spacing w:beforeLines="20" w:before="48"/>
              <w:rPr>
                <w:rFonts w:asciiTheme="minorHAnsi" w:hAnsiTheme="minorHAnsi" w:cstheme="minorHAnsi"/>
                <w:b/>
                <w:sz w:val="22"/>
                <w:szCs w:val="22"/>
              </w:rPr>
            </w:pPr>
            <w:r w:rsidRPr="001323BD">
              <w:rPr>
                <w:rFonts w:asciiTheme="minorHAnsi" w:hAnsiTheme="minorHAnsi" w:cstheme="minorHAnsi"/>
                <w:b/>
                <w:sz w:val="22"/>
                <w:szCs w:val="22"/>
              </w:rPr>
              <w:t xml:space="preserve">Salary </w:t>
            </w:r>
            <w:r w:rsidR="00B26667">
              <w:rPr>
                <w:rFonts w:asciiTheme="minorHAnsi" w:hAnsiTheme="minorHAnsi" w:cstheme="minorHAnsi"/>
                <w:b/>
                <w:sz w:val="22"/>
                <w:szCs w:val="22"/>
              </w:rPr>
              <w:t>R</w:t>
            </w:r>
            <w:r w:rsidRPr="001323BD">
              <w:rPr>
                <w:rFonts w:asciiTheme="minorHAnsi" w:hAnsiTheme="minorHAnsi" w:cstheme="minorHAnsi"/>
                <w:b/>
                <w:sz w:val="22"/>
                <w:szCs w:val="22"/>
              </w:rPr>
              <w:t>ange</w:t>
            </w:r>
          </w:p>
        </w:tc>
        <w:tc>
          <w:tcPr>
            <w:tcW w:w="8505" w:type="dxa"/>
          </w:tcPr>
          <w:p w14:paraId="27E215C2" w14:textId="2C9FFC92" w:rsidR="00112BA1" w:rsidRPr="001323BD" w:rsidRDefault="00596CB9" w:rsidP="0052246E">
            <w:pPr>
              <w:spacing w:beforeLines="20" w:before="48"/>
              <w:rPr>
                <w:rFonts w:asciiTheme="minorHAnsi" w:hAnsiTheme="minorHAnsi" w:cstheme="minorHAnsi"/>
                <w:sz w:val="22"/>
                <w:szCs w:val="22"/>
              </w:rPr>
            </w:pPr>
            <w:r>
              <w:rPr>
                <w:rFonts w:asciiTheme="minorHAnsi" w:hAnsiTheme="minorHAnsi" w:cstheme="minorHAnsi"/>
                <w:sz w:val="22"/>
                <w:szCs w:val="22"/>
              </w:rPr>
              <w:t>Based on skills and experience</w:t>
            </w:r>
          </w:p>
        </w:tc>
      </w:tr>
      <w:tr w:rsidR="002F0B6C" w:rsidRPr="001323BD" w14:paraId="730E71F0" w14:textId="77777777" w:rsidTr="002F0B6C">
        <w:trPr>
          <w:trHeight w:val="20"/>
        </w:trPr>
        <w:tc>
          <w:tcPr>
            <w:tcW w:w="1985" w:type="dxa"/>
            <w:shd w:val="clear" w:color="auto" w:fill="DBE5F1" w:themeFill="accent1" w:themeFillTint="33"/>
          </w:tcPr>
          <w:p w14:paraId="5017CD78" w14:textId="1D4D5AD7" w:rsidR="002F0B6C" w:rsidRPr="001323BD" w:rsidRDefault="002F0B6C" w:rsidP="0052246E">
            <w:pPr>
              <w:spacing w:beforeLines="20" w:before="48"/>
              <w:rPr>
                <w:rFonts w:asciiTheme="minorHAnsi" w:hAnsiTheme="minorHAnsi" w:cstheme="minorHAnsi"/>
                <w:b/>
                <w:sz w:val="22"/>
                <w:szCs w:val="22"/>
              </w:rPr>
            </w:pPr>
            <w:r>
              <w:rPr>
                <w:rFonts w:asciiTheme="minorHAnsi" w:hAnsiTheme="minorHAnsi" w:cstheme="minorHAnsi"/>
                <w:b/>
                <w:sz w:val="22"/>
                <w:szCs w:val="22"/>
              </w:rPr>
              <w:t xml:space="preserve">Nature of </w:t>
            </w:r>
            <w:r w:rsidR="00B26667">
              <w:rPr>
                <w:rFonts w:asciiTheme="minorHAnsi" w:hAnsiTheme="minorHAnsi" w:cstheme="minorHAnsi"/>
                <w:b/>
                <w:sz w:val="22"/>
                <w:szCs w:val="22"/>
              </w:rPr>
              <w:t>P</w:t>
            </w:r>
            <w:r>
              <w:rPr>
                <w:rFonts w:asciiTheme="minorHAnsi" w:hAnsiTheme="minorHAnsi" w:cstheme="minorHAnsi"/>
                <w:b/>
                <w:sz w:val="22"/>
                <w:szCs w:val="22"/>
              </w:rPr>
              <w:t>osition</w:t>
            </w:r>
          </w:p>
        </w:tc>
        <w:tc>
          <w:tcPr>
            <w:tcW w:w="8505" w:type="dxa"/>
          </w:tcPr>
          <w:p w14:paraId="3C325C5F" w14:textId="1219A001" w:rsidR="002F0B6C" w:rsidRPr="00F104B4" w:rsidRDefault="002F0B6C" w:rsidP="0052246E">
            <w:pPr>
              <w:spacing w:beforeLines="20" w:before="48"/>
              <w:rPr>
                <w:rFonts w:asciiTheme="minorHAnsi" w:hAnsiTheme="minorHAnsi" w:cstheme="minorHAnsi"/>
                <w:sz w:val="22"/>
                <w:szCs w:val="22"/>
              </w:rPr>
            </w:pPr>
            <w:r w:rsidRPr="00F104B4">
              <w:rPr>
                <w:rFonts w:ascii="Calibri" w:hAnsi="Calibri" w:cs="Calibri"/>
                <w:bCs/>
                <w:sz w:val="22"/>
                <w:szCs w:val="22"/>
              </w:rPr>
              <w:t xml:space="preserve">Permanent, </w:t>
            </w:r>
            <w:r w:rsidR="00171A27" w:rsidRPr="00F104B4">
              <w:rPr>
                <w:rFonts w:ascii="Calibri" w:hAnsi="Calibri" w:cs="Calibri"/>
                <w:bCs/>
                <w:sz w:val="22"/>
                <w:szCs w:val="22"/>
              </w:rPr>
              <w:t>full-time</w:t>
            </w:r>
            <w:r w:rsidRPr="00F104B4">
              <w:rPr>
                <w:rFonts w:ascii="Calibri" w:hAnsi="Calibri" w:cs="Calibri"/>
                <w:bCs/>
                <w:sz w:val="22"/>
                <w:szCs w:val="22"/>
              </w:rPr>
              <w:t xml:space="preserve"> position</w:t>
            </w:r>
            <w:r w:rsidR="0049745A">
              <w:rPr>
                <w:rFonts w:ascii="Calibri" w:hAnsi="Calibri" w:cs="Calibri"/>
                <w:bCs/>
                <w:sz w:val="22"/>
                <w:szCs w:val="22"/>
              </w:rPr>
              <w:t xml:space="preserve"> (1.0 FTE)</w:t>
            </w:r>
          </w:p>
        </w:tc>
      </w:tr>
      <w:tr w:rsidR="000925EB" w:rsidRPr="001323BD" w14:paraId="4CEBAC9A" w14:textId="77777777" w:rsidTr="002F0B6C">
        <w:trPr>
          <w:trHeight w:val="20"/>
        </w:trPr>
        <w:tc>
          <w:tcPr>
            <w:tcW w:w="1985" w:type="dxa"/>
            <w:shd w:val="clear" w:color="auto" w:fill="DBE5F1" w:themeFill="accent1" w:themeFillTint="33"/>
          </w:tcPr>
          <w:p w14:paraId="7E91E316" w14:textId="5A4A3AE6" w:rsidR="000925EB" w:rsidRDefault="000925EB" w:rsidP="000925EB">
            <w:pPr>
              <w:spacing w:beforeLines="20" w:before="48"/>
              <w:rPr>
                <w:rFonts w:asciiTheme="minorHAnsi" w:hAnsiTheme="minorHAnsi" w:cstheme="minorHAnsi"/>
                <w:b/>
                <w:sz w:val="22"/>
                <w:szCs w:val="22"/>
              </w:rPr>
            </w:pPr>
            <w:r w:rsidRPr="001323BD">
              <w:rPr>
                <w:rFonts w:asciiTheme="minorHAnsi" w:hAnsiTheme="minorHAnsi" w:cstheme="minorHAnsi"/>
                <w:b/>
                <w:sz w:val="22"/>
                <w:szCs w:val="22"/>
              </w:rPr>
              <w:t>Hours</w:t>
            </w:r>
          </w:p>
        </w:tc>
        <w:tc>
          <w:tcPr>
            <w:tcW w:w="8505" w:type="dxa"/>
          </w:tcPr>
          <w:p w14:paraId="3DC1BFE6" w14:textId="58A6FA30" w:rsidR="000925EB" w:rsidRPr="00F104B4" w:rsidRDefault="000925EB" w:rsidP="000925EB">
            <w:pPr>
              <w:spacing w:beforeLines="20" w:before="48"/>
              <w:rPr>
                <w:rFonts w:ascii="Calibri" w:hAnsi="Calibri" w:cs="Calibri"/>
                <w:bCs/>
                <w:sz w:val="22"/>
                <w:szCs w:val="22"/>
              </w:rPr>
            </w:pPr>
            <w:r w:rsidRPr="00F104B4">
              <w:rPr>
                <w:rFonts w:asciiTheme="minorHAnsi" w:hAnsiTheme="minorHAnsi" w:cstheme="minorHAnsi"/>
                <w:sz w:val="22"/>
                <w:szCs w:val="22"/>
              </w:rPr>
              <w:t>Forty (40) hours per week (1.0 FTE), Monday to Friday</w:t>
            </w:r>
            <w:r w:rsidR="0040623C">
              <w:rPr>
                <w:rFonts w:asciiTheme="minorHAnsi" w:hAnsiTheme="minorHAnsi" w:cstheme="minorHAnsi"/>
                <w:sz w:val="22"/>
                <w:szCs w:val="22"/>
              </w:rPr>
              <w:t xml:space="preserve">. </w:t>
            </w:r>
            <w:r w:rsidR="0040623C" w:rsidRPr="009E63E6">
              <w:rPr>
                <w:rFonts w:ascii="Calibri" w:eastAsia="Calibri" w:hAnsi="Calibri" w:cs="Calibri"/>
                <w:sz w:val="22"/>
                <w:szCs w:val="22"/>
              </w:rPr>
              <w:t>Hours to be worked are generally between 7am and 6pm as agreed however some flexibility of hours will be required</w:t>
            </w:r>
          </w:p>
        </w:tc>
      </w:tr>
      <w:tr w:rsidR="000925EB" w:rsidRPr="001323BD" w14:paraId="6A3ABB9B" w14:textId="77777777" w:rsidTr="00417585">
        <w:trPr>
          <w:trHeight w:val="943"/>
        </w:trPr>
        <w:tc>
          <w:tcPr>
            <w:tcW w:w="1985" w:type="dxa"/>
            <w:shd w:val="clear" w:color="auto" w:fill="DBE5F1" w:themeFill="accent1" w:themeFillTint="33"/>
          </w:tcPr>
          <w:p w14:paraId="38F9F691" w14:textId="3AD8595E" w:rsidR="000925EB" w:rsidRPr="001323BD" w:rsidRDefault="000925EB" w:rsidP="000925EB">
            <w:pPr>
              <w:spacing w:beforeLines="20" w:before="48"/>
              <w:rPr>
                <w:rFonts w:asciiTheme="minorHAnsi" w:hAnsiTheme="minorHAnsi" w:cstheme="minorHAnsi"/>
                <w:b/>
                <w:sz w:val="22"/>
                <w:szCs w:val="22"/>
              </w:rPr>
            </w:pPr>
            <w:r w:rsidRPr="00AF0C2D">
              <w:rPr>
                <w:rFonts w:ascii="Calibri" w:hAnsi="Calibri" w:cs="Calibri"/>
                <w:b/>
                <w:sz w:val="22"/>
              </w:rPr>
              <w:t>Status as described in the Children’s Act 2014</w:t>
            </w:r>
          </w:p>
        </w:tc>
        <w:tc>
          <w:tcPr>
            <w:tcW w:w="8505" w:type="dxa"/>
          </w:tcPr>
          <w:p w14:paraId="6874F729" w14:textId="597CBE24" w:rsidR="000925EB" w:rsidRPr="001323BD" w:rsidRDefault="000925EB" w:rsidP="000925EB">
            <w:pPr>
              <w:spacing w:beforeLines="20" w:before="48"/>
              <w:rPr>
                <w:rFonts w:asciiTheme="minorHAnsi" w:hAnsiTheme="minorHAnsi" w:cstheme="minorHAnsi"/>
                <w:sz w:val="22"/>
                <w:szCs w:val="22"/>
              </w:rPr>
            </w:pPr>
            <w:r w:rsidRPr="00AF0C2D">
              <w:rPr>
                <w:rFonts w:ascii="Calibri" w:hAnsi="Calibri" w:cs="Calibri"/>
                <w:sz w:val="22"/>
                <w:szCs w:val="22"/>
              </w:rPr>
              <w:t xml:space="preserve">In line with the Children Act 2014 and our service agreement with </w:t>
            </w:r>
            <w:proofErr w:type="spellStart"/>
            <w:r w:rsidRPr="00AF0C2D">
              <w:rPr>
                <w:rFonts w:ascii="Calibri" w:hAnsi="Calibri" w:cs="Calibri"/>
                <w:sz w:val="22"/>
                <w:szCs w:val="22"/>
              </w:rPr>
              <w:t>MidCentral</w:t>
            </w:r>
            <w:proofErr w:type="spellEnd"/>
            <w:r w:rsidRPr="00AF0C2D">
              <w:rPr>
                <w:rFonts w:ascii="Calibri" w:hAnsi="Calibri" w:cs="Calibri"/>
                <w:sz w:val="22"/>
                <w:szCs w:val="22"/>
              </w:rPr>
              <w:t xml:space="preserve"> DHB, this position has been identified as a </w:t>
            </w:r>
            <w:r w:rsidRPr="00F104B4">
              <w:rPr>
                <w:rFonts w:ascii="Calibri" w:hAnsi="Calibri" w:cs="Calibri"/>
                <w:b/>
                <w:sz w:val="22"/>
                <w:szCs w:val="22"/>
              </w:rPr>
              <w:t>Core Worker</w:t>
            </w:r>
            <w:r w:rsidRPr="00AF0C2D">
              <w:rPr>
                <w:rFonts w:ascii="Calibri" w:hAnsi="Calibri" w:cs="Calibri"/>
                <w:sz w:val="22"/>
                <w:szCs w:val="22"/>
              </w:rPr>
              <w:t xml:space="preserve"> position.</w:t>
            </w:r>
          </w:p>
        </w:tc>
      </w:tr>
      <w:tr w:rsidR="000925EB" w:rsidRPr="001323BD" w14:paraId="28A8FB1A" w14:textId="77777777" w:rsidTr="002F0B6C">
        <w:trPr>
          <w:trHeight w:val="20"/>
        </w:trPr>
        <w:tc>
          <w:tcPr>
            <w:tcW w:w="1985" w:type="dxa"/>
            <w:shd w:val="clear" w:color="auto" w:fill="DBE5F1" w:themeFill="accent1" w:themeFillTint="33"/>
          </w:tcPr>
          <w:p w14:paraId="5C22842D" w14:textId="65ED2666" w:rsidR="000925EB" w:rsidRPr="00AF0C2D" w:rsidRDefault="000925EB" w:rsidP="000925EB">
            <w:pPr>
              <w:spacing w:beforeLines="20" w:before="48"/>
              <w:rPr>
                <w:rFonts w:ascii="Calibri" w:hAnsi="Calibri" w:cs="Calibri"/>
                <w:b/>
                <w:sz w:val="22"/>
              </w:rPr>
            </w:pPr>
            <w:r>
              <w:rPr>
                <w:rFonts w:ascii="Calibri" w:hAnsi="Calibri" w:cs="Calibri"/>
                <w:b/>
                <w:sz w:val="22"/>
              </w:rPr>
              <w:t>Health and Safety</w:t>
            </w:r>
          </w:p>
        </w:tc>
        <w:tc>
          <w:tcPr>
            <w:tcW w:w="8505" w:type="dxa"/>
          </w:tcPr>
          <w:p w14:paraId="2288FABF" w14:textId="029CB152" w:rsidR="000925EB" w:rsidRDefault="000925EB" w:rsidP="000925EB">
            <w:pPr>
              <w:spacing w:before="60" w:after="60"/>
              <w:ind w:right="-1"/>
              <w:rPr>
                <w:rFonts w:ascii="Calibri" w:hAnsi="Calibri" w:cs="Calibri"/>
                <w:sz w:val="22"/>
                <w:szCs w:val="22"/>
              </w:rPr>
            </w:pPr>
            <w:r>
              <w:rPr>
                <w:rFonts w:ascii="Calibri" w:hAnsi="Calibri" w:cs="Calibri"/>
                <w:sz w:val="22"/>
                <w:szCs w:val="22"/>
              </w:rPr>
              <w:t>All staff and governance at THINK Hauora p</w:t>
            </w:r>
            <w:r w:rsidRPr="00AF0C2D">
              <w:rPr>
                <w:rFonts w:ascii="Calibri" w:hAnsi="Calibri" w:cs="Calibri"/>
                <w:sz w:val="22"/>
                <w:szCs w:val="22"/>
              </w:rPr>
              <w:t>articipate in health and safety management practices</w:t>
            </w:r>
            <w:r>
              <w:rPr>
                <w:rFonts w:ascii="Calibri" w:hAnsi="Calibri" w:cs="Calibri"/>
                <w:sz w:val="22"/>
                <w:szCs w:val="22"/>
              </w:rPr>
              <w:t>, ensure</w:t>
            </w:r>
            <w:r w:rsidRPr="00AF0C2D">
              <w:rPr>
                <w:rFonts w:ascii="Calibri" w:hAnsi="Calibri" w:cs="Calibri"/>
                <w:sz w:val="22"/>
                <w:szCs w:val="22"/>
              </w:rPr>
              <w:t xml:space="preserve"> that work is done in a safe environment</w:t>
            </w:r>
            <w:r>
              <w:rPr>
                <w:rFonts w:ascii="Calibri" w:hAnsi="Calibri" w:cs="Calibri"/>
                <w:sz w:val="22"/>
                <w:szCs w:val="22"/>
              </w:rPr>
              <w:t>, r</w:t>
            </w:r>
            <w:r w:rsidRPr="00AF0C2D">
              <w:rPr>
                <w:rFonts w:ascii="Calibri" w:hAnsi="Calibri" w:cs="Calibri"/>
                <w:sz w:val="22"/>
                <w:szCs w:val="22"/>
              </w:rPr>
              <w:t>eport</w:t>
            </w:r>
            <w:r>
              <w:rPr>
                <w:rFonts w:ascii="Calibri" w:hAnsi="Calibri" w:cs="Calibri"/>
                <w:sz w:val="22"/>
                <w:szCs w:val="22"/>
              </w:rPr>
              <w:t>s</w:t>
            </w:r>
            <w:r w:rsidRPr="00AF0C2D">
              <w:rPr>
                <w:rFonts w:ascii="Calibri" w:hAnsi="Calibri" w:cs="Calibri"/>
                <w:sz w:val="22"/>
                <w:szCs w:val="22"/>
              </w:rPr>
              <w:t xml:space="preserve"> and work</w:t>
            </w:r>
            <w:r>
              <w:rPr>
                <w:rFonts w:ascii="Calibri" w:hAnsi="Calibri" w:cs="Calibri"/>
                <w:sz w:val="22"/>
                <w:szCs w:val="22"/>
              </w:rPr>
              <w:t>s</w:t>
            </w:r>
            <w:r w:rsidRPr="00AF0C2D">
              <w:rPr>
                <w:rFonts w:ascii="Calibri" w:hAnsi="Calibri" w:cs="Calibri"/>
                <w:sz w:val="22"/>
                <w:szCs w:val="22"/>
              </w:rPr>
              <w:t xml:space="preserve"> to eliminate, </w:t>
            </w:r>
            <w:r w:rsidR="004311D2" w:rsidRPr="00AF0C2D">
              <w:rPr>
                <w:rFonts w:ascii="Calibri" w:hAnsi="Calibri" w:cs="Calibri"/>
                <w:sz w:val="22"/>
                <w:szCs w:val="22"/>
              </w:rPr>
              <w:t>isolate,</w:t>
            </w:r>
            <w:r w:rsidRPr="00AF0C2D">
              <w:rPr>
                <w:rFonts w:ascii="Calibri" w:hAnsi="Calibri" w:cs="Calibri"/>
                <w:sz w:val="22"/>
                <w:szCs w:val="22"/>
              </w:rPr>
              <w:t xml:space="preserve"> or minimise any hazards</w:t>
            </w:r>
            <w:r>
              <w:rPr>
                <w:rFonts w:ascii="Calibri" w:hAnsi="Calibri" w:cs="Calibri"/>
                <w:sz w:val="22"/>
                <w:szCs w:val="22"/>
              </w:rPr>
              <w:t>, and applies THINK Hauora</w:t>
            </w:r>
            <w:r w:rsidRPr="00AF0C2D">
              <w:rPr>
                <w:rFonts w:ascii="Calibri" w:hAnsi="Calibri" w:cs="Calibri"/>
                <w:sz w:val="22"/>
                <w:szCs w:val="22"/>
              </w:rPr>
              <w:t>’s health and safety policies and procedures</w:t>
            </w:r>
            <w:r>
              <w:rPr>
                <w:rFonts w:ascii="Calibri" w:hAnsi="Calibri" w:cs="Calibri"/>
                <w:sz w:val="22"/>
                <w:szCs w:val="22"/>
              </w:rPr>
              <w:t>.</w:t>
            </w:r>
          </w:p>
          <w:p w14:paraId="33358E83" w14:textId="01F98C64" w:rsidR="000925EB" w:rsidRPr="00AF0C2D" w:rsidRDefault="000925EB" w:rsidP="000925EB">
            <w:pPr>
              <w:spacing w:beforeLines="20" w:before="48"/>
              <w:rPr>
                <w:rFonts w:ascii="Calibri" w:hAnsi="Calibri" w:cs="Calibri"/>
                <w:sz w:val="22"/>
                <w:szCs w:val="22"/>
              </w:rPr>
            </w:pPr>
            <w:r>
              <w:rPr>
                <w:rFonts w:ascii="Calibri" w:hAnsi="Calibri" w:cs="Calibri"/>
                <w:sz w:val="22"/>
                <w:szCs w:val="22"/>
              </w:rPr>
              <w:lastRenderedPageBreak/>
              <w:t xml:space="preserve">Staff must act to ensure that THINK Hauora </w:t>
            </w:r>
            <w:r w:rsidRPr="00AF0C2D">
              <w:rPr>
                <w:rFonts w:ascii="Calibri" w:hAnsi="Calibri" w:cs="Calibri"/>
                <w:sz w:val="22"/>
                <w:szCs w:val="22"/>
              </w:rPr>
              <w:t>complies with its responsibilities under the Health and Safety at Work Act 2015 and any subsequent amendments or replacement legislation</w:t>
            </w:r>
            <w:r w:rsidR="00361C83">
              <w:rPr>
                <w:rFonts w:ascii="Calibri" w:hAnsi="Calibri" w:cs="Calibri"/>
                <w:sz w:val="22"/>
                <w:szCs w:val="22"/>
              </w:rPr>
              <w:t xml:space="preserve">.  Be </w:t>
            </w:r>
            <w:r w:rsidRPr="00AF0C2D">
              <w:rPr>
                <w:rFonts w:ascii="Calibri" w:hAnsi="Calibri" w:cs="Calibri"/>
                <w:sz w:val="22"/>
                <w:szCs w:val="22"/>
              </w:rPr>
              <w:t xml:space="preserve">able to demonstrate actions in </w:t>
            </w:r>
            <w:r w:rsidR="004311D2" w:rsidRPr="00AF0C2D">
              <w:rPr>
                <w:rFonts w:ascii="Calibri" w:hAnsi="Calibri" w:cs="Calibri"/>
                <w:sz w:val="22"/>
                <w:szCs w:val="22"/>
              </w:rPr>
              <w:t>an emergency</w:t>
            </w:r>
            <w:r w:rsidRPr="00AF0C2D">
              <w:rPr>
                <w:rFonts w:ascii="Calibri" w:hAnsi="Calibri" w:cs="Calibri"/>
                <w:sz w:val="22"/>
                <w:szCs w:val="22"/>
              </w:rPr>
              <w:t xml:space="preserve"> that are specific to the workplace and are designed to keep individual</w:t>
            </w:r>
            <w:r w:rsidR="00361C83">
              <w:rPr>
                <w:rFonts w:ascii="Calibri" w:hAnsi="Calibri" w:cs="Calibri"/>
                <w:sz w:val="22"/>
                <w:szCs w:val="22"/>
              </w:rPr>
              <w:t>s</w:t>
            </w:r>
            <w:r w:rsidRPr="00AF0C2D">
              <w:rPr>
                <w:rFonts w:ascii="Calibri" w:hAnsi="Calibri" w:cs="Calibri"/>
                <w:sz w:val="22"/>
                <w:szCs w:val="22"/>
              </w:rPr>
              <w:t xml:space="preserve"> safe.</w:t>
            </w:r>
          </w:p>
        </w:tc>
      </w:tr>
    </w:tbl>
    <w:p w14:paraId="762467B3" w14:textId="77777777" w:rsidR="00B26667" w:rsidRPr="001323BD" w:rsidRDefault="00B26667" w:rsidP="0052246E">
      <w:pPr>
        <w:spacing w:beforeLines="20" w:before="48"/>
        <w:rPr>
          <w:rFonts w:asciiTheme="minorHAnsi" w:hAnsiTheme="minorHAnsi" w:cstheme="minorHAnsi"/>
        </w:rPr>
      </w:pPr>
    </w:p>
    <w:tbl>
      <w:tblPr>
        <w:tblpPr w:leftFromText="180" w:rightFromText="180" w:vertAnchor="text" w:tblpX="-856"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127"/>
        <w:gridCol w:w="8363"/>
      </w:tblGrid>
      <w:tr w:rsidR="00112BA1" w:rsidRPr="001323BD" w14:paraId="02D59158" w14:textId="77777777" w:rsidTr="001E7543">
        <w:trPr>
          <w:trHeight w:val="20"/>
        </w:trPr>
        <w:tc>
          <w:tcPr>
            <w:tcW w:w="10490" w:type="dxa"/>
            <w:gridSpan w:val="2"/>
            <w:shd w:val="clear" w:color="auto" w:fill="95B3D7" w:themeFill="accent1" w:themeFillTint="99"/>
          </w:tcPr>
          <w:p w14:paraId="1D3484C1" w14:textId="32C3D958" w:rsidR="00112BA1" w:rsidRPr="00697160" w:rsidRDefault="00112BA1" w:rsidP="001E7543">
            <w:pPr>
              <w:spacing w:beforeLines="20" w:before="48"/>
              <w:rPr>
                <w:rFonts w:asciiTheme="minorHAnsi" w:hAnsiTheme="minorHAnsi" w:cstheme="minorHAnsi"/>
                <w:b/>
                <w:sz w:val="22"/>
                <w:szCs w:val="22"/>
              </w:rPr>
            </w:pPr>
            <w:r w:rsidRPr="001323BD">
              <w:rPr>
                <w:rFonts w:asciiTheme="minorHAnsi" w:hAnsiTheme="minorHAnsi" w:cstheme="minorHAnsi"/>
                <w:b/>
                <w:smallCaps/>
                <w:sz w:val="22"/>
                <w:szCs w:val="22"/>
              </w:rPr>
              <w:br w:type="page"/>
            </w:r>
            <w:r w:rsidR="00B26667" w:rsidRPr="00C23D0B">
              <w:rPr>
                <w:rFonts w:ascii="Calibri" w:hAnsi="Calibri" w:cs="Calibri"/>
                <w:b/>
                <w:sz w:val="22"/>
                <w:szCs w:val="22"/>
              </w:rPr>
              <w:t xml:space="preserve">ORGANISATIONAL VISION, </w:t>
            </w:r>
            <w:r w:rsidR="004311D2" w:rsidRPr="00C23D0B">
              <w:rPr>
                <w:rFonts w:ascii="Calibri" w:hAnsi="Calibri" w:cs="Calibri"/>
                <w:b/>
                <w:sz w:val="22"/>
                <w:szCs w:val="22"/>
              </w:rPr>
              <w:t>MISSION,</w:t>
            </w:r>
            <w:r w:rsidR="00B26667" w:rsidRPr="00C23D0B">
              <w:rPr>
                <w:rFonts w:ascii="Calibri" w:hAnsi="Calibri" w:cs="Calibri"/>
                <w:b/>
                <w:sz w:val="22"/>
                <w:szCs w:val="22"/>
              </w:rPr>
              <w:t xml:space="preserve"> and VALUES</w:t>
            </w:r>
          </w:p>
        </w:tc>
      </w:tr>
      <w:tr w:rsidR="00967836" w:rsidRPr="001323BD" w14:paraId="020CC935" w14:textId="77777777" w:rsidTr="001E7543">
        <w:trPr>
          <w:trHeight w:val="2903"/>
        </w:trPr>
        <w:tc>
          <w:tcPr>
            <w:tcW w:w="2127" w:type="dxa"/>
            <w:shd w:val="clear" w:color="auto" w:fill="DBE5F1" w:themeFill="accent1" w:themeFillTint="33"/>
          </w:tcPr>
          <w:p w14:paraId="3CC0D002" w14:textId="77777777" w:rsidR="00E22C1F" w:rsidRDefault="00E22C1F" w:rsidP="00E22C1F">
            <w:pPr>
              <w:spacing w:beforeLines="20" w:before="48"/>
              <w:rPr>
                <w:rFonts w:ascii="Calibri" w:eastAsia="Calibri" w:hAnsi="Calibri" w:cs="Calibri"/>
                <w:b/>
                <w:bCs/>
                <w:sz w:val="22"/>
                <w:szCs w:val="22"/>
                <w:lang w:val="en-NZ"/>
              </w:rPr>
            </w:pPr>
            <w:r>
              <w:rPr>
                <w:rFonts w:ascii="Calibri" w:eastAsia="Calibri" w:hAnsi="Calibri" w:cs="Calibri"/>
                <w:b/>
                <w:bCs/>
                <w:sz w:val="22"/>
                <w:szCs w:val="22"/>
                <w:lang w:val="en-NZ"/>
              </w:rPr>
              <w:t>Our Strategy</w:t>
            </w:r>
          </w:p>
          <w:p w14:paraId="4ACD047A" w14:textId="77777777" w:rsidR="00F23F1D" w:rsidRPr="00474268" w:rsidRDefault="00F23F1D" w:rsidP="001E7543">
            <w:pPr>
              <w:spacing w:beforeLines="20" w:before="48"/>
              <w:rPr>
                <w:rFonts w:asciiTheme="minorHAnsi" w:hAnsiTheme="minorHAnsi" w:cstheme="minorHAnsi"/>
                <w:b/>
                <w:sz w:val="18"/>
                <w:szCs w:val="18"/>
                <w:lang w:val="en-NZ"/>
              </w:rPr>
            </w:pPr>
          </w:p>
          <w:p w14:paraId="595A9D53" w14:textId="73EC4982" w:rsidR="00B26667" w:rsidRDefault="00B26667" w:rsidP="001E7543">
            <w:pPr>
              <w:spacing w:beforeLines="20" w:before="48"/>
              <w:rPr>
                <w:rFonts w:asciiTheme="minorHAnsi" w:hAnsiTheme="minorHAnsi" w:cstheme="minorHAnsi"/>
                <w:b/>
                <w:sz w:val="22"/>
                <w:szCs w:val="22"/>
                <w:lang w:val="en-NZ"/>
              </w:rPr>
            </w:pPr>
            <w:r>
              <w:rPr>
                <w:rFonts w:asciiTheme="minorHAnsi" w:hAnsiTheme="minorHAnsi" w:cstheme="minorHAnsi"/>
                <w:b/>
                <w:sz w:val="22"/>
                <w:szCs w:val="22"/>
                <w:lang w:val="en-NZ"/>
              </w:rPr>
              <w:t xml:space="preserve">Our Vision </w:t>
            </w:r>
          </w:p>
          <w:p w14:paraId="653B2C76" w14:textId="77777777" w:rsidR="00B26667" w:rsidRDefault="00B26667" w:rsidP="001E7543">
            <w:pPr>
              <w:spacing w:beforeLines="20" w:before="48"/>
              <w:rPr>
                <w:rFonts w:asciiTheme="minorHAnsi" w:hAnsiTheme="minorHAnsi" w:cstheme="minorHAnsi"/>
                <w:b/>
                <w:sz w:val="22"/>
                <w:szCs w:val="22"/>
                <w:lang w:val="en-NZ"/>
              </w:rPr>
            </w:pPr>
          </w:p>
          <w:p w14:paraId="56359D68" w14:textId="27EECBD0" w:rsidR="00967836" w:rsidRPr="001323BD" w:rsidRDefault="00B26667" w:rsidP="001E7543">
            <w:pPr>
              <w:spacing w:beforeLines="20" w:before="48"/>
            </w:pPr>
            <w:r w:rsidRPr="000925EB">
              <w:rPr>
                <w:rFonts w:asciiTheme="minorHAnsi" w:hAnsiTheme="minorHAnsi" w:cstheme="minorHAnsi"/>
                <w:b/>
                <w:sz w:val="22"/>
                <w:szCs w:val="22"/>
              </w:rPr>
              <w:t>Our Strategic Aims</w:t>
            </w:r>
            <w:r>
              <w:rPr>
                <w:lang w:val="en-NZ"/>
              </w:rPr>
              <w:t xml:space="preserve">   </w:t>
            </w:r>
            <w:r w:rsidR="00A1662F" w:rsidRPr="001323BD">
              <w:rPr>
                <w:lang w:val="en-NZ"/>
              </w:rPr>
              <w:t xml:space="preserve"> </w:t>
            </w:r>
          </w:p>
        </w:tc>
        <w:tc>
          <w:tcPr>
            <w:tcW w:w="8363" w:type="dxa"/>
          </w:tcPr>
          <w:p w14:paraId="3DD02006" w14:textId="77777777" w:rsidR="00795738" w:rsidRPr="00474268" w:rsidRDefault="00795738" w:rsidP="00795738">
            <w:pPr>
              <w:pStyle w:val="BodyText"/>
              <w:spacing w:beforeLines="20" w:before="48"/>
              <w:rPr>
                <w:rFonts w:ascii="Calibri" w:eastAsia="Calibri" w:hAnsi="Calibri" w:cs="Calibri"/>
                <w:color w:val="000000" w:themeColor="text1"/>
                <w:sz w:val="22"/>
                <w:szCs w:val="22"/>
                <w:lang w:val="en-US"/>
              </w:rPr>
            </w:pPr>
            <w:r w:rsidRPr="00FD68DF">
              <w:rPr>
                <w:rFonts w:asciiTheme="minorHAnsi" w:eastAsia="Calibri" w:hAnsiTheme="minorHAnsi" w:cstheme="minorBidi"/>
                <w:b/>
                <w:bCs/>
                <w:sz w:val="22"/>
                <w:szCs w:val="22"/>
                <w:lang w:val="mi-NZ"/>
              </w:rPr>
              <w:t xml:space="preserve">THINK Hauora 2019-2025 </w:t>
            </w:r>
            <w:proofErr w:type="spellStart"/>
            <w:r w:rsidRPr="00FD68DF">
              <w:rPr>
                <w:rFonts w:asciiTheme="minorHAnsi" w:eastAsia="Calibri" w:hAnsiTheme="minorHAnsi" w:cstheme="minorBidi"/>
                <w:b/>
                <w:bCs/>
                <w:sz w:val="22"/>
                <w:szCs w:val="22"/>
                <w:lang w:val="mi-NZ"/>
              </w:rPr>
              <w:t>Strategy</w:t>
            </w:r>
            <w:proofErr w:type="spellEnd"/>
            <w:r w:rsidRPr="4DA469ED">
              <w:rPr>
                <w:b/>
                <w:bCs/>
                <w:color w:val="000000" w:themeColor="text1"/>
                <w:sz w:val="22"/>
                <w:szCs w:val="22"/>
              </w:rPr>
              <w:t xml:space="preserve"> </w:t>
            </w:r>
            <w:r w:rsidRPr="00474268">
              <w:rPr>
                <w:rFonts w:ascii="Calibri" w:eastAsia="Calibri" w:hAnsi="Calibri" w:cs="Calibri"/>
                <w:color w:val="000000" w:themeColor="text1"/>
                <w:sz w:val="22"/>
                <w:szCs w:val="22"/>
                <w:lang w:val="en-US"/>
              </w:rPr>
              <w:t xml:space="preserve">supported by Ka Ao, Ka </w:t>
            </w:r>
            <w:proofErr w:type="spellStart"/>
            <w:r w:rsidRPr="00474268">
              <w:rPr>
                <w:rFonts w:ascii="Calibri" w:eastAsia="Calibri" w:hAnsi="Calibri" w:cs="Calibri"/>
                <w:color w:val="000000" w:themeColor="text1"/>
                <w:sz w:val="22"/>
                <w:szCs w:val="22"/>
                <w:lang w:val="en-US"/>
              </w:rPr>
              <w:t>Awatea</w:t>
            </w:r>
            <w:proofErr w:type="spellEnd"/>
            <w:r w:rsidRPr="00474268">
              <w:rPr>
                <w:rFonts w:ascii="Calibri" w:eastAsia="Calibri" w:hAnsi="Calibri" w:cs="Calibri"/>
                <w:color w:val="000000" w:themeColor="text1"/>
                <w:sz w:val="22"/>
                <w:szCs w:val="22"/>
                <w:lang w:val="en-US"/>
              </w:rPr>
              <w:t>, Māori Health Strategic Framework</w:t>
            </w:r>
          </w:p>
          <w:p w14:paraId="7819EFCB" w14:textId="363186BA" w:rsidR="00967836" w:rsidRPr="00587E13" w:rsidRDefault="004D5547" w:rsidP="001E7543">
            <w:pPr>
              <w:pStyle w:val="BodyText"/>
              <w:spacing w:beforeLines="20" w:before="48"/>
              <w:rPr>
                <w:rFonts w:asciiTheme="minorHAnsi" w:hAnsiTheme="minorHAnsi" w:cstheme="minorHAnsi"/>
                <w:b/>
                <w:sz w:val="22"/>
                <w:szCs w:val="22"/>
                <w:lang w:val="mi-NZ"/>
              </w:rPr>
            </w:pPr>
            <w:r>
              <w:rPr>
                <w:rFonts w:asciiTheme="minorHAnsi" w:hAnsiTheme="minorHAnsi" w:cstheme="minorHAnsi"/>
                <w:b/>
                <w:sz w:val="22"/>
                <w:szCs w:val="22"/>
                <w:lang w:val="mi-NZ"/>
              </w:rPr>
              <w:t>T</w:t>
            </w:r>
            <w:r w:rsidR="00587E13">
              <w:rPr>
                <w:rFonts w:asciiTheme="minorHAnsi" w:hAnsiTheme="minorHAnsi" w:cstheme="minorHAnsi"/>
                <w:b/>
                <w:sz w:val="22"/>
                <w:szCs w:val="22"/>
                <w:lang w:val="mi-NZ"/>
              </w:rPr>
              <w:t xml:space="preserve">ūhonotia te hapori ki te Ora – </w:t>
            </w:r>
            <w:proofErr w:type="spellStart"/>
            <w:r w:rsidR="00587E13">
              <w:rPr>
                <w:rFonts w:asciiTheme="minorHAnsi" w:hAnsiTheme="minorHAnsi" w:cstheme="minorHAnsi"/>
                <w:b/>
                <w:sz w:val="22"/>
                <w:szCs w:val="22"/>
                <w:lang w:val="mi-NZ"/>
              </w:rPr>
              <w:t>Connecting</w:t>
            </w:r>
            <w:proofErr w:type="spellEnd"/>
            <w:r w:rsidR="00587E13">
              <w:rPr>
                <w:rFonts w:asciiTheme="minorHAnsi" w:hAnsiTheme="minorHAnsi" w:cstheme="minorHAnsi"/>
                <w:b/>
                <w:sz w:val="22"/>
                <w:szCs w:val="22"/>
                <w:lang w:val="mi-NZ"/>
              </w:rPr>
              <w:t xml:space="preserve"> </w:t>
            </w:r>
            <w:proofErr w:type="spellStart"/>
            <w:r w:rsidR="00587E13">
              <w:rPr>
                <w:rFonts w:asciiTheme="minorHAnsi" w:hAnsiTheme="minorHAnsi" w:cstheme="minorHAnsi"/>
                <w:b/>
                <w:sz w:val="22"/>
                <w:szCs w:val="22"/>
                <w:lang w:val="mi-NZ"/>
              </w:rPr>
              <w:t>Communities</w:t>
            </w:r>
            <w:proofErr w:type="spellEnd"/>
            <w:r w:rsidR="00587E13">
              <w:rPr>
                <w:rFonts w:asciiTheme="minorHAnsi" w:hAnsiTheme="minorHAnsi" w:cstheme="minorHAnsi"/>
                <w:b/>
                <w:sz w:val="22"/>
                <w:szCs w:val="22"/>
                <w:lang w:val="mi-NZ"/>
              </w:rPr>
              <w:t xml:space="preserve"> for </w:t>
            </w:r>
            <w:proofErr w:type="spellStart"/>
            <w:r w:rsidR="00587E13">
              <w:rPr>
                <w:rFonts w:asciiTheme="minorHAnsi" w:hAnsiTheme="minorHAnsi" w:cstheme="minorHAnsi"/>
                <w:b/>
                <w:sz w:val="22"/>
                <w:szCs w:val="22"/>
                <w:lang w:val="mi-NZ"/>
              </w:rPr>
              <w:t>Wellbeing</w:t>
            </w:r>
            <w:proofErr w:type="spellEnd"/>
          </w:p>
          <w:p w14:paraId="4603DC30" w14:textId="77777777" w:rsidR="00840B05" w:rsidRDefault="00840B05" w:rsidP="001E7543">
            <w:pPr>
              <w:pStyle w:val="BodyText"/>
              <w:spacing w:beforeLines="20" w:before="48"/>
              <w:rPr>
                <w:rFonts w:asciiTheme="minorHAnsi" w:hAnsiTheme="minorHAnsi" w:cstheme="minorHAnsi"/>
                <w:b/>
                <w:sz w:val="22"/>
                <w:szCs w:val="22"/>
                <w:u w:val="single"/>
              </w:rPr>
            </w:pPr>
          </w:p>
          <w:p w14:paraId="5C7E8890" w14:textId="77777777" w:rsidR="00E86181" w:rsidRDefault="00587E13" w:rsidP="001E7543">
            <w:pPr>
              <w:pStyle w:val="BodyText"/>
              <w:tabs>
                <w:tab w:val="left" w:pos="1501"/>
                <w:tab w:val="left" w:pos="1546"/>
              </w:tabs>
              <w:spacing w:beforeLines="20" w:before="48"/>
              <w:rPr>
                <w:rFonts w:asciiTheme="minorHAnsi" w:hAnsiTheme="minorHAnsi" w:cstheme="minorHAnsi"/>
                <w:bCs/>
                <w:sz w:val="22"/>
                <w:szCs w:val="22"/>
                <w:lang w:val="mi-NZ"/>
              </w:rPr>
            </w:pPr>
            <w:r w:rsidRPr="000E3A6B">
              <w:rPr>
                <w:rFonts w:asciiTheme="minorHAnsi" w:hAnsiTheme="minorHAnsi" w:cstheme="minorHAnsi"/>
                <w:b/>
                <w:sz w:val="22"/>
                <w:szCs w:val="22"/>
                <w:u w:val="single"/>
              </w:rPr>
              <w:t>W</w:t>
            </w:r>
            <w:r w:rsidRPr="00B13237">
              <w:rPr>
                <w:rFonts w:asciiTheme="minorHAnsi" w:hAnsiTheme="minorHAnsi" w:cstheme="minorHAnsi"/>
                <w:b/>
                <w:sz w:val="22"/>
                <w:szCs w:val="22"/>
              </w:rPr>
              <w:t>hānau Ora:</w:t>
            </w:r>
            <w:r w:rsidR="00C979B6">
              <w:rPr>
                <w:rFonts w:asciiTheme="minorHAnsi" w:hAnsiTheme="minorHAnsi" w:cstheme="minorHAnsi"/>
                <w:b/>
                <w:sz w:val="22"/>
                <w:szCs w:val="22"/>
              </w:rPr>
              <w:t xml:space="preserve">     </w:t>
            </w:r>
            <w:r w:rsidR="00E86181" w:rsidRPr="00E86181">
              <w:rPr>
                <w:rFonts w:asciiTheme="minorHAnsi" w:hAnsiTheme="minorHAnsi" w:cstheme="minorHAnsi"/>
                <w:bCs/>
                <w:sz w:val="22"/>
                <w:szCs w:val="22"/>
              </w:rPr>
              <w:t xml:space="preserve">Developing a </w:t>
            </w:r>
            <w:proofErr w:type="spellStart"/>
            <w:r w:rsidR="00E86181" w:rsidRPr="00E86181">
              <w:rPr>
                <w:rFonts w:asciiTheme="minorHAnsi" w:hAnsiTheme="minorHAnsi" w:cstheme="minorHAnsi"/>
                <w:bCs/>
                <w:sz w:val="22"/>
                <w:szCs w:val="22"/>
              </w:rPr>
              <w:t>Wh</w:t>
            </w:r>
            <w:proofErr w:type="spellEnd"/>
            <w:r w:rsidR="00E86181" w:rsidRPr="00E86181">
              <w:rPr>
                <w:rFonts w:asciiTheme="minorHAnsi" w:hAnsiTheme="minorHAnsi" w:cstheme="minorHAnsi"/>
                <w:bCs/>
                <w:sz w:val="22"/>
                <w:szCs w:val="22"/>
                <w:lang w:val="mi-NZ"/>
              </w:rPr>
              <w:t xml:space="preserve">ānau Ora </w:t>
            </w:r>
            <w:proofErr w:type="spellStart"/>
            <w:r w:rsidR="00E86181" w:rsidRPr="00E86181">
              <w:rPr>
                <w:rFonts w:asciiTheme="minorHAnsi" w:hAnsiTheme="minorHAnsi" w:cstheme="minorHAnsi"/>
                <w:bCs/>
                <w:sz w:val="22"/>
                <w:szCs w:val="22"/>
                <w:lang w:val="mi-NZ"/>
              </w:rPr>
              <w:t>approach</w:t>
            </w:r>
            <w:proofErr w:type="spellEnd"/>
            <w:r w:rsidR="00E86181" w:rsidRPr="00E86181">
              <w:rPr>
                <w:rFonts w:asciiTheme="minorHAnsi" w:hAnsiTheme="minorHAnsi" w:cstheme="minorHAnsi"/>
                <w:bCs/>
                <w:sz w:val="22"/>
                <w:szCs w:val="22"/>
                <w:lang w:val="mi-NZ"/>
              </w:rPr>
              <w:t xml:space="preserve"> </w:t>
            </w:r>
            <w:proofErr w:type="spellStart"/>
            <w:r w:rsidR="00E86181" w:rsidRPr="00E86181">
              <w:rPr>
                <w:rFonts w:asciiTheme="minorHAnsi" w:hAnsiTheme="minorHAnsi" w:cstheme="minorHAnsi"/>
                <w:bCs/>
                <w:sz w:val="22"/>
                <w:szCs w:val="22"/>
                <w:lang w:val="mi-NZ"/>
              </w:rPr>
              <w:t>to</w:t>
            </w:r>
            <w:proofErr w:type="spellEnd"/>
            <w:r w:rsidR="00E86181" w:rsidRPr="00E86181">
              <w:rPr>
                <w:rFonts w:asciiTheme="minorHAnsi" w:hAnsiTheme="minorHAnsi" w:cstheme="minorHAnsi"/>
                <w:bCs/>
                <w:sz w:val="22"/>
                <w:szCs w:val="22"/>
                <w:lang w:val="mi-NZ"/>
              </w:rPr>
              <w:t xml:space="preserve"> </w:t>
            </w:r>
            <w:proofErr w:type="spellStart"/>
            <w:r w:rsidR="00E86181" w:rsidRPr="00E86181">
              <w:rPr>
                <w:rFonts w:asciiTheme="minorHAnsi" w:hAnsiTheme="minorHAnsi" w:cstheme="minorHAnsi"/>
                <w:bCs/>
                <w:sz w:val="22"/>
                <w:szCs w:val="22"/>
                <w:lang w:val="mi-NZ"/>
              </w:rPr>
              <w:t>accelerate</w:t>
            </w:r>
            <w:proofErr w:type="spellEnd"/>
            <w:r w:rsidR="00E86181" w:rsidRPr="00E86181">
              <w:rPr>
                <w:rFonts w:asciiTheme="minorHAnsi" w:hAnsiTheme="minorHAnsi" w:cstheme="minorHAnsi"/>
                <w:bCs/>
                <w:sz w:val="22"/>
                <w:szCs w:val="22"/>
                <w:lang w:val="mi-NZ"/>
              </w:rPr>
              <w:t xml:space="preserve"> and </w:t>
            </w:r>
            <w:proofErr w:type="spellStart"/>
            <w:r w:rsidR="00E86181" w:rsidRPr="00E86181">
              <w:rPr>
                <w:rFonts w:asciiTheme="minorHAnsi" w:hAnsiTheme="minorHAnsi" w:cstheme="minorHAnsi"/>
                <w:bCs/>
                <w:sz w:val="22"/>
                <w:szCs w:val="22"/>
                <w:lang w:val="mi-NZ"/>
              </w:rPr>
              <w:t>ensure</w:t>
            </w:r>
            <w:proofErr w:type="spellEnd"/>
            <w:r w:rsidR="00E86181" w:rsidRPr="00E86181">
              <w:rPr>
                <w:rFonts w:asciiTheme="minorHAnsi" w:hAnsiTheme="minorHAnsi" w:cstheme="minorHAnsi"/>
                <w:bCs/>
                <w:sz w:val="22"/>
                <w:szCs w:val="22"/>
                <w:lang w:val="mi-NZ"/>
              </w:rPr>
              <w:t xml:space="preserve"> </w:t>
            </w:r>
            <w:proofErr w:type="spellStart"/>
            <w:r w:rsidR="00E86181" w:rsidRPr="00E86181">
              <w:rPr>
                <w:rFonts w:asciiTheme="minorHAnsi" w:hAnsiTheme="minorHAnsi" w:cstheme="minorHAnsi"/>
                <w:bCs/>
                <w:sz w:val="22"/>
                <w:szCs w:val="22"/>
                <w:lang w:val="mi-NZ"/>
              </w:rPr>
              <w:t>equity</w:t>
            </w:r>
            <w:proofErr w:type="spellEnd"/>
            <w:r w:rsidR="00E86181" w:rsidRPr="00E86181">
              <w:rPr>
                <w:rFonts w:asciiTheme="minorHAnsi" w:hAnsiTheme="minorHAnsi" w:cstheme="minorHAnsi"/>
                <w:bCs/>
                <w:sz w:val="22"/>
                <w:szCs w:val="22"/>
                <w:lang w:val="mi-NZ"/>
              </w:rPr>
              <w:t xml:space="preserve"> </w:t>
            </w:r>
            <w:proofErr w:type="spellStart"/>
            <w:r w:rsidR="00E86181" w:rsidRPr="00E86181">
              <w:rPr>
                <w:rFonts w:asciiTheme="minorHAnsi" w:hAnsiTheme="minorHAnsi" w:cstheme="minorHAnsi"/>
                <w:bCs/>
                <w:sz w:val="22"/>
                <w:szCs w:val="22"/>
                <w:lang w:val="mi-NZ"/>
              </w:rPr>
              <w:t>of</w:t>
            </w:r>
            <w:proofErr w:type="spellEnd"/>
            <w:r w:rsidR="00E86181" w:rsidRPr="00E86181">
              <w:rPr>
                <w:rFonts w:asciiTheme="minorHAnsi" w:hAnsiTheme="minorHAnsi" w:cstheme="minorHAnsi"/>
                <w:bCs/>
                <w:sz w:val="22"/>
                <w:szCs w:val="22"/>
                <w:lang w:val="mi-NZ"/>
              </w:rPr>
              <w:t xml:space="preserve"> </w:t>
            </w:r>
            <w:r w:rsidR="00E86181">
              <w:rPr>
                <w:rFonts w:asciiTheme="minorHAnsi" w:hAnsiTheme="minorHAnsi" w:cstheme="minorHAnsi"/>
                <w:bCs/>
                <w:sz w:val="22"/>
                <w:szCs w:val="22"/>
                <w:lang w:val="mi-NZ"/>
              </w:rPr>
              <w:t xml:space="preserve"> </w:t>
            </w:r>
          </w:p>
          <w:p w14:paraId="51D28F0E" w14:textId="65D1FAE9" w:rsidR="00823D58" w:rsidRPr="00E86181" w:rsidRDefault="00E86181" w:rsidP="001E7543">
            <w:pPr>
              <w:pStyle w:val="BodyText"/>
              <w:tabs>
                <w:tab w:val="left" w:pos="1501"/>
                <w:tab w:val="left" w:pos="1546"/>
              </w:tabs>
              <w:spacing w:beforeLines="20" w:before="48"/>
              <w:rPr>
                <w:rFonts w:asciiTheme="minorHAnsi" w:hAnsiTheme="minorHAnsi" w:cstheme="minorHAnsi"/>
                <w:bCs/>
                <w:sz w:val="22"/>
                <w:szCs w:val="22"/>
                <w:lang w:val="mi-NZ"/>
              </w:rPr>
            </w:pPr>
            <w:r>
              <w:rPr>
                <w:rFonts w:asciiTheme="minorHAnsi" w:hAnsiTheme="minorHAnsi" w:cstheme="minorHAnsi"/>
                <w:bCs/>
                <w:sz w:val="22"/>
                <w:szCs w:val="22"/>
                <w:lang w:val="mi-NZ"/>
              </w:rPr>
              <w:t xml:space="preserve">                              </w:t>
            </w:r>
            <w:r w:rsidRPr="00E86181">
              <w:rPr>
                <w:rFonts w:asciiTheme="minorHAnsi" w:hAnsiTheme="minorHAnsi" w:cstheme="minorHAnsi"/>
                <w:bCs/>
                <w:sz w:val="22"/>
                <w:szCs w:val="22"/>
                <w:lang w:val="mi-NZ"/>
              </w:rPr>
              <w:t xml:space="preserve">Māori </w:t>
            </w:r>
            <w:proofErr w:type="spellStart"/>
            <w:r w:rsidRPr="00E86181">
              <w:rPr>
                <w:rFonts w:asciiTheme="minorHAnsi" w:hAnsiTheme="minorHAnsi" w:cstheme="minorHAnsi"/>
                <w:bCs/>
                <w:sz w:val="22"/>
                <w:szCs w:val="22"/>
                <w:lang w:val="mi-NZ"/>
              </w:rPr>
              <w:t>health</w:t>
            </w:r>
            <w:proofErr w:type="spellEnd"/>
            <w:r w:rsidRPr="00E86181">
              <w:rPr>
                <w:rFonts w:asciiTheme="minorHAnsi" w:hAnsiTheme="minorHAnsi" w:cstheme="minorHAnsi"/>
                <w:bCs/>
                <w:sz w:val="22"/>
                <w:szCs w:val="22"/>
                <w:lang w:val="mi-NZ"/>
              </w:rPr>
              <w:t xml:space="preserve"> outcomes</w:t>
            </w:r>
          </w:p>
          <w:p w14:paraId="580CF039" w14:textId="7B6CFE70" w:rsidR="00823D58" w:rsidRDefault="00B13237" w:rsidP="001E7543">
            <w:pPr>
              <w:pStyle w:val="BodyText"/>
              <w:spacing w:beforeLines="20" w:before="48"/>
              <w:rPr>
                <w:rFonts w:asciiTheme="minorHAnsi" w:hAnsiTheme="minorHAnsi" w:cstheme="minorHAnsi"/>
                <w:b/>
                <w:sz w:val="22"/>
                <w:szCs w:val="22"/>
              </w:rPr>
            </w:pPr>
            <w:r w:rsidRPr="00B13237">
              <w:rPr>
                <w:rFonts w:asciiTheme="minorHAnsi" w:hAnsiTheme="minorHAnsi" w:cstheme="minorHAnsi"/>
                <w:b/>
                <w:sz w:val="22"/>
                <w:szCs w:val="22"/>
                <w:u w:val="single"/>
              </w:rPr>
              <w:t>E</w:t>
            </w:r>
            <w:r w:rsidRPr="00B13237">
              <w:rPr>
                <w:rFonts w:asciiTheme="minorHAnsi" w:hAnsiTheme="minorHAnsi" w:cstheme="minorHAnsi"/>
                <w:b/>
                <w:sz w:val="22"/>
                <w:szCs w:val="22"/>
              </w:rPr>
              <w:t xml:space="preserve">quity:    </w:t>
            </w:r>
            <w:r w:rsidR="00C72F90">
              <w:rPr>
                <w:rFonts w:asciiTheme="minorHAnsi" w:hAnsiTheme="minorHAnsi" w:cstheme="minorHAnsi"/>
                <w:b/>
                <w:sz w:val="22"/>
                <w:szCs w:val="22"/>
              </w:rPr>
              <w:t xml:space="preserve">             </w:t>
            </w:r>
            <w:r w:rsidR="00E86181" w:rsidRPr="00E86181">
              <w:rPr>
                <w:rFonts w:asciiTheme="minorHAnsi" w:hAnsiTheme="minorHAnsi" w:cstheme="minorHAnsi"/>
                <w:bCs/>
                <w:sz w:val="22"/>
                <w:szCs w:val="22"/>
              </w:rPr>
              <w:t>Driving equity of outcomes through people, community voice and data</w:t>
            </w:r>
          </w:p>
          <w:p w14:paraId="4EB168B0" w14:textId="4C6C6FFE" w:rsidR="005B7405" w:rsidRDefault="00B13237" w:rsidP="001E7543">
            <w:pPr>
              <w:pStyle w:val="BodyText"/>
              <w:spacing w:beforeLines="20" w:before="48"/>
              <w:rPr>
                <w:rFonts w:asciiTheme="minorHAnsi" w:hAnsiTheme="minorHAnsi" w:cstheme="minorHAnsi"/>
                <w:b/>
                <w:sz w:val="22"/>
                <w:szCs w:val="22"/>
              </w:rPr>
            </w:pPr>
            <w:r w:rsidRPr="00B13237">
              <w:rPr>
                <w:rFonts w:asciiTheme="minorHAnsi" w:hAnsiTheme="minorHAnsi" w:cstheme="minorHAnsi"/>
                <w:b/>
                <w:sz w:val="22"/>
                <w:szCs w:val="22"/>
                <w:u w:val="single"/>
              </w:rPr>
              <w:t>A</w:t>
            </w:r>
            <w:r w:rsidRPr="00B13237">
              <w:rPr>
                <w:rFonts w:asciiTheme="minorHAnsi" w:hAnsiTheme="minorHAnsi" w:cstheme="minorHAnsi"/>
                <w:b/>
                <w:sz w:val="22"/>
                <w:szCs w:val="22"/>
              </w:rPr>
              <w:t xml:space="preserve">ccess:      </w:t>
            </w:r>
            <w:r w:rsidR="00C72F90">
              <w:rPr>
                <w:rFonts w:asciiTheme="minorHAnsi" w:hAnsiTheme="minorHAnsi" w:cstheme="minorHAnsi"/>
                <w:b/>
                <w:sz w:val="22"/>
                <w:szCs w:val="22"/>
              </w:rPr>
              <w:t xml:space="preserve">         </w:t>
            </w:r>
            <w:r w:rsidR="00C979B6">
              <w:rPr>
                <w:rFonts w:asciiTheme="minorHAnsi" w:hAnsiTheme="minorHAnsi" w:cstheme="minorHAnsi"/>
                <w:b/>
                <w:sz w:val="22"/>
                <w:szCs w:val="22"/>
              </w:rPr>
              <w:t xml:space="preserve"> </w:t>
            </w:r>
            <w:r w:rsidR="00E86181">
              <w:rPr>
                <w:rFonts w:asciiTheme="minorHAnsi" w:hAnsiTheme="minorHAnsi" w:cstheme="minorHAnsi"/>
                <w:bCs/>
                <w:sz w:val="22"/>
                <w:szCs w:val="22"/>
              </w:rPr>
              <w:t>Ensuring access to health care is easy, available, cross-sectors</w:t>
            </w:r>
          </w:p>
          <w:p w14:paraId="7850A451" w14:textId="69DD242E" w:rsidR="005B7405" w:rsidRDefault="00B13237" w:rsidP="001E7543">
            <w:pPr>
              <w:autoSpaceDE w:val="0"/>
              <w:autoSpaceDN w:val="0"/>
              <w:adjustRightInd w:val="0"/>
              <w:rPr>
                <w:rFonts w:asciiTheme="minorHAnsi" w:hAnsiTheme="minorHAnsi" w:cstheme="minorHAnsi"/>
                <w:b/>
                <w:sz w:val="22"/>
                <w:szCs w:val="22"/>
              </w:rPr>
            </w:pPr>
            <w:r w:rsidRPr="00B13237">
              <w:rPr>
                <w:rFonts w:asciiTheme="minorHAnsi" w:hAnsiTheme="minorHAnsi" w:cstheme="minorHAnsi"/>
                <w:b/>
                <w:sz w:val="22"/>
                <w:szCs w:val="22"/>
                <w:u w:val="single"/>
              </w:rPr>
              <w:t>V</w:t>
            </w:r>
            <w:r w:rsidRPr="00B13237">
              <w:rPr>
                <w:rFonts w:asciiTheme="minorHAnsi" w:hAnsiTheme="minorHAnsi" w:cstheme="minorHAnsi"/>
                <w:b/>
                <w:sz w:val="22"/>
                <w:szCs w:val="22"/>
              </w:rPr>
              <w:t xml:space="preserve">alue:   </w:t>
            </w:r>
            <w:r w:rsidR="00C72F90">
              <w:rPr>
                <w:rFonts w:asciiTheme="minorHAnsi" w:hAnsiTheme="minorHAnsi" w:cstheme="minorHAnsi"/>
                <w:b/>
                <w:sz w:val="22"/>
                <w:szCs w:val="22"/>
              </w:rPr>
              <w:t xml:space="preserve">      </w:t>
            </w:r>
            <w:r w:rsidR="00E86181">
              <w:rPr>
                <w:rFonts w:asciiTheme="minorHAnsi" w:hAnsiTheme="minorHAnsi" w:cstheme="minorHAnsi"/>
                <w:b/>
                <w:sz w:val="22"/>
                <w:szCs w:val="22"/>
              </w:rPr>
              <w:t xml:space="preserve">         </w:t>
            </w:r>
            <w:r w:rsidR="00E86181" w:rsidRPr="00E86181">
              <w:rPr>
                <w:rFonts w:asciiTheme="minorHAnsi" w:hAnsiTheme="minorHAnsi" w:cstheme="minorHAnsi"/>
                <w:bCs/>
                <w:sz w:val="22"/>
                <w:szCs w:val="22"/>
              </w:rPr>
              <w:t xml:space="preserve">Creating value through teams, </w:t>
            </w:r>
            <w:r w:rsidR="004311D2" w:rsidRPr="00E86181">
              <w:rPr>
                <w:rFonts w:asciiTheme="minorHAnsi" w:hAnsiTheme="minorHAnsi" w:cstheme="minorHAnsi"/>
                <w:bCs/>
                <w:sz w:val="22"/>
                <w:szCs w:val="22"/>
              </w:rPr>
              <w:t>technology,</w:t>
            </w:r>
            <w:r w:rsidR="00E86181" w:rsidRPr="00E86181">
              <w:rPr>
                <w:rFonts w:asciiTheme="minorHAnsi" w:hAnsiTheme="minorHAnsi" w:cstheme="minorHAnsi"/>
                <w:bCs/>
                <w:sz w:val="22"/>
                <w:szCs w:val="22"/>
              </w:rPr>
              <w:t xml:space="preserve"> and performance</w:t>
            </w:r>
            <w:r w:rsidR="00E86181">
              <w:rPr>
                <w:rFonts w:asciiTheme="minorHAnsi" w:hAnsiTheme="minorHAnsi" w:cstheme="minorHAnsi"/>
                <w:b/>
                <w:sz w:val="22"/>
                <w:szCs w:val="22"/>
              </w:rPr>
              <w:t xml:space="preserve"> </w:t>
            </w:r>
            <w:r w:rsidR="00C72F90">
              <w:rPr>
                <w:rFonts w:asciiTheme="minorHAnsi" w:hAnsiTheme="minorHAnsi" w:cstheme="minorHAnsi"/>
                <w:b/>
                <w:sz w:val="22"/>
                <w:szCs w:val="22"/>
              </w:rPr>
              <w:t xml:space="preserve">        </w:t>
            </w:r>
            <w:r w:rsidR="00C979B6">
              <w:rPr>
                <w:rFonts w:asciiTheme="minorHAnsi" w:hAnsiTheme="minorHAnsi" w:cstheme="minorHAnsi"/>
                <w:b/>
                <w:sz w:val="22"/>
                <w:szCs w:val="22"/>
              </w:rPr>
              <w:t xml:space="preserve"> </w:t>
            </w:r>
          </w:p>
          <w:p w14:paraId="79D0CDF3" w14:textId="3099C475" w:rsidR="00C3198D" w:rsidRPr="009637D5" w:rsidRDefault="00B13237" w:rsidP="001E7543">
            <w:pPr>
              <w:pStyle w:val="BodyText"/>
              <w:tabs>
                <w:tab w:val="left" w:pos="1411"/>
                <w:tab w:val="left" w:pos="1501"/>
              </w:tabs>
              <w:spacing w:beforeLines="20" w:before="48"/>
              <w:ind w:left="3"/>
              <w:rPr>
                <w:rFonts w:ascii="Metric-Regular" w:hAnsi="Metric-Regular" w:cs="Metric-Regular"/>
                <w:sz w:val="21"/>
                <w:szCs w:val="21"/>
                <w:lang w:val="en-NZ" w:eastAsia="en-NZ"/>
              </w:rPr>
            </w:pPr>
            <w:r w:rsidRPr="009637D5">
              <w:rPr>
                <w:rFonts w:asciiTheme="minorHAnsi" w:hAnsiTheme="minorHAnsi" w:cstheme="minorHAnsi"/>
                <w:b/>
                <w:sz w:val="22"/>
                <w:szCs w:val="22"/>
                <w:u w:val="single"/>
              </w:rPr>
              <w:t>I</w:t>
            </w:r>
            <w:r w:rsidRPr="009637D5">
              <w:rPr>
                <w:rFonts w:asciiTheme="minorHAnsi" w:hAnsiTheme="minorHAnsi" w:cstheme="minorHAnsi"/>
                <w:b/>
                <w:sz w:val="22"/>
                <w:szCs w:val="22"/>
              </w:rPr>
              <w:t xml:space="preserve">nnovation:   </w:t>
            </w:r>
            <w:r w:rsidR="00E86181">
              <w:rPr>
                <w:rFonts w:asciiTheme="minorHAnsi" w:hAnsiTheme="minorHAnsi" w:cstheme="minorHAnsi"/>
                <w:b/>
                <w:sz w:val="22"/>
                <w:szCs w:val="22"/>
              </w:rPr>
              <w:t xml:space="preserve">     </w:t>
            </w:r>
            <w:r w:rsidR="00E86181" w:rsidRPr="00E86181">
              <w:rPr>
                <w:rFonts w:asciiTheme="minorHAnsi" w:hAnsiTheme="minorHAnsi" w:cstheme="minorHAnsi"/>
                <w:bCs/>
                <w:sz w:val="22"/>
                <w:szCs w:val="22"/>
              </w:rPr>
              <w:t xml:space="preserve">Activating innovation, </w:t>
            </w:r>
            <w:r w:rsidR="004311D2" w:rsidRPr="00E86181">
              <w:rPr>
                <w:rFonts w:asciiTheme="minorHAnsi" w:hAnsiTheme="minorHAnsi" w:cstheme="minorHAnsi"/>
                <w:bCs/>
                <w:sz w:val="22"/>
                <w:szCs w:val="22"/>
              </w:rPr>
              <w:t>engagement,</w:t>
            </w:r>
            <w:r w:rsidR="00E86181" w:rsidRPr="00E86181">
              <w:rPr>
                <w:rFonts w:asciiTheme="minorHAnsi" w:hAnsiTheme="minorHAnsi" w:cstheme="minorHAnsi"/>
                <w:bCs/>
                <w:sz w:val="22"/>
                <w:szCs w:val="22"/>
              </w:rPr>
              <w:t xml:space="preserve"> and delivery of excellence</w:t>
            </w:r>
            <w:r w:rsidRPr="009637D5">
              <w:rPr>
                <w:rFonts w:asciiTheme="minorHAnsi" w:hAnsiTheme="minorHAnsi" w:cstheme="minorHAnsi"/>
                <w:b/>
                <w:sz w:val="22"/>
                <w:szCs w:val="22"/>
              </w:rPr>
              <w:t xml:space="preserve">  </w:t>
            </w:r>
            <w:r w:rsidR="00C72F90">
              <w:rPr>
                <w:rFonts w:asciiTheme="minorHAnsi" w:hAnsiTheme="minorHAnsi" w:cstheme="minorHAnsi"/>
                <w:b/>
                <w:sz w:val="22"/>
                <w:szCs w:val="22"/>
              </w:rPr>
              <w:t xml:space="preserve">   </w:t>
            </w:r>
          </w:p>
          <w:p w14:paraId="05DAE32E" w14:textId="72B13934" w:rsidR="00E86181" w:rsidRDefault="00B13237" w:rsidP="001E7543">
            <w:pPr>
              <w:pStyle w:val="BodyText"/>
              <w:spacing w:beforeLines="20" w:before="48"/>
              <w:rPr>
                <w:rFonts w:asciiTheme="minorHAnsi" w:hAnsiTheme="minorHAnsi" w:cstheme="minorHAnsi"/>
                <w:b/>
                <w:sz w:val="22"/>
                <w:szCs w:val="22"/>
              </w:rPr>
            </w:pPr>
            <w:r w:rsidRPr="00B13237">
              <w:rPr>
                <w:rFonts w:asciiTheme="minorHAnsi" w:hAnsiTheme="minorHAnsi" w:cstheme="minorHAnsi"/>
                <w:b/>
                <w:sz w:val="22"/>
                <w:szCs w:val="22"/>
                <w:u w:val="single"/>
              </w:rPr>
              <w:t>N</w:t>
            </w:r>
            <w:r w:rsidRPr="00B13237">
              <w:rPr>
                <w:rFonts w:asciiTheme="minorHAnsi" w:hAnsiTheme="minorHAnsi" w:cstheme="minorHAnsi"/>
                <w:b/>
                <w:sz w:val="22"/>
                <w:szCs w:val="22"/>
              </w:rPr>
              <w:t xml:space="preserve">etworking:      </w:t>
            </w:r>
            <w:r w:rsidR="000E3A6B">
              <w:rPr>
                <w:rFonts w:asciiTheme="minorHAnsi" w:hAnsiTheme="minorHAnsi" w:cstheme="minorHAnsi"/>
                <w:b/>
                <w:sz w:val="22"/>
                <w:szCs w:val="22"/>
              </w:rPr>
              <w:t xml:space="preserve"> </w:t>
            </w:r>
            <w:r w:rsidR="00E86181" w:rsidRPr="00E86181">
              <w:rPr>
                <w:rFonts w:asciiTheme="minorHAnsi" w:hAnsiTheme="minorHAnsi" w:cstheme="minorHAnsi"/>
                <w:bCs/>
                <w:sz w:val="22"/>
                <w:szCs w:val="22"/>
              </w:rPr>
              <w:t>Enabling networking and relationships to achieve partnerships</w:t>
            </w:r>
          </w:p>
          <w:p w14:paraId="162AC679" w14:textId="0EFCBA50" w:rsidR="00B13237" w:rsidRPr="00587E13" w:rsidRDefault="00B13237" w:rsidP="001E7543">
            <w:pPr>
              <w:pStyle w:val="BodyText"/>
              <w:spacing w:beforeLines="20" w:before="48"/>
              <w:rPr>
                <w:rFonts w:asciiTheme="minorHAnsi" w:hAnsiTheme="minorHAnsi" w:cstheme="minorHAnsi"/>
                <w:iCs/>
                <w:sz w:val="22"/>
                <w:szCs w:val="22"/>
              </w:rPr>
            </w:pPr>
            <w:r w:rsidRPr="00B13237">
              <w:rPr>
                <w:rFonts w:asciiTheme="minorHAnsi" w:hAnsiTheme="minorHAnsi" w:cstheme="minorHAnsi"/>
                <w:b/>
                <w:sz w:val="22"/>
                <w:szCs w:val="22"/>
                <w:u w:val="single"/>
              </w:rPr>
              <w:t>G</w:t>
            </w:r>
            <w:r w:rsidRPr="00B13237">
              <w:rPr>
                <w:rFonts w:asciiTheme="minorHAnsi" w:hAnsiTheme="minorHAnsi" w:cstheme="minorHAnsi"/>
                <w:b/>
                <w:sz w:val="22"/>
                <w:szCs w:val="22"/>
              </w:rPr>
              <w:t xml:space="preserve">rowth:   </w:t>
            </w:r>
            <w:r w:rsidR="00141A12">
              <w:rPr>
                <w:rFonts w:asciiTheme="minorHAnsi" w:hAnsiTheme="minorHAnsi" w:cstheme="minorHAnsi"/>
                <w:b/>
                <w:sz w:val="22"/>
                <w:szCs w:val="22"/>
              </w:rPr>
              <w:t xml:space="preserve">           </w:t>
            </w:r>
            <w:r w:rsidR="00E86181" w:rsidRPr="00E86181">
              <w:rPr>
                <w:rFonts w:asciiTheme="minorHAnsi" w:hAnsiTheme="minorHAnsi" w:cstheme="minorHAnsi"/>
                <w:bCs/>
                <w:sz w:val="22"/>
                <w:szCs w:val="22"/>
              </w:rPr>
              <w:t>Driving sustainability through system and alignment focus</w:t>
            </w:r>
          </w:p>
        </w:tc>
      </w:tr>
      <w:tr w:rsidR="00967836" w:rsidRPr="001323BD" w14:paraId="7A6A7F9C" w14:textId="77777777" w:rsidTr="001E7543">
        <w:trPr>
          <w:trHeight w:val="20"/>
        </w:trPr>
        <w:tc>
          <w:tcPr>
            <w:tcW w:w="2127" w:type="dxa"/>
            <w:tcBorders>
              <w:bottom w:val="single" w:sz="4" w:space="0" w:color="auto"/>
            </w:tcBorders>
            <w:shd w:val="clear" w:color="auto" w:fill="DBE5F1" w:themeFill="accent1" w:themeFillTint="33"/>
          </w:tcPr>
          <w:p w14:paraId="3F8FA10A" w14:textId="68C92D9D" w:rsidR="00967836" w:rsidRPr="001323BD" w:rsidRDefault="00067E5C" w:rsidP="001E7543">
            <w:pPr>
              <w:spacing w:beforeLines="20" w:before="48"/>
              <w:rPr>
                <w:rFonts w:asciiTheme="minorHAnsi" w:hAnsiTheme="minorHAnsi" w:cstheme="minorHAnsi"/>
                <w:b/>
                <w:sz w:val="22"/>
                <w:szCs w:val="22"/>
              </w:rPr>
            </w:pPr>
            <w:r>
              <w:rPr>
                <w:rFonts w:asciiTheme="minorHAnsi" w:hAnsiTheme="minorHAnsi" w:cstheme="minorHAnsi"/>
                <w:b/>
                <w:sz w:val="22"/>
                <w:szCs w:val="22"/>
              </w:rPr>
              <w:t xml:space="preserve">Our </w:t>
            </w:r>
            <w:r w:rsidR="00B26667">
              <w:rPr>
                <w:rFonts w:asciiTheme="minorHAnsi" w:hAnsiTheme="minorHAnsi" w:cstheme="minorHAnsi"/>
                <w:b/>
                <w:sz w:val="22"/>
                <w:szCs w:val="22"/>
              </w:rPr>
              <w:t>V</w:t>
            </w:r>
            <w:r>
              <w:rPr>
                <w:rFonts w:asciiTheme="minorHAnsi" w:hAnsiTheme="minorHAnsi" w:cstheme="minorHAnsi"/>
                <w:b/>
                <w:sz w:val="22"/>
                <w:szCs w:val="22"/>
              </w:rPr>
              <w:t>alues</w:t>
            </w:r>
          </w:p>
        </w:tc>
        <w:tc>
          <w:tcPr>
            <w:tcW w:w="8363" w:type="dxa"/>
            <w:tcBorders>
              <w:bottom w:val="single" w:sz="4" w:space="0" w:color="auto"/>
            </w:tcBorders>
          </w:tcPr>
          <w:p w14:paraId="0421CB9D" w14:textId="77777777" w:rsidR="00967836" w:rsidRPr="001323BD" w:rsidRDefault="00C90056" w:rsidP="0062482C">
            <w:pPr>
              <w:pStyle w:val="BodyText"/>
              <w:spacing w:beforeLines="20" w:before="48"/>
              <w:ind w:left="-57"/>
              <w:rPr>
                <w:rFonts w:asciiTheme="minorHAnsi" w:hAnsiTheme="minorHAnsi" w:cstheme="minorHAnsi"/>
                <w:sz w:val="22"/>
                <w:szCs w:val="22"/>
              </w:rPr>
            </w:pPr>
            <w:r w:rsidRPr="001323BD">
              <w:rPr>
                <w:rFonts w:asciiTheme="minorHAnsi" w:hAnsiTheme="minorHAnsi" w:cstheme="minorHAnsi"/>
                <w:b/>
                <w:sz w:val="22"/>
                <w:szCs w:val="22"/>
              </w:rPr>
              <w:t xml:space="preserve"> </w:t>
            </w:r>
            <w:bookmarkStart w:id="0" w:name="_Hlk17879996"/>
            <w:r w:rsidR="00967836" w:rsidRPr="001323BD">
              <w:rPr>
                <w:rFonts w:asciiTheme="minorHAnsi" w:hAnsiTheme="minorHAnsi" w:cstheme="minorHAnsi"/>
                <w:b/>
                <w:sz w:val="22"/>
                <w:szCs w:val="22"/>
              </w:rPr>
              <w:t>Trust:</w:t>
            </w:r>
            <w:r w:rsidR="00967836" w:rsidRPr="001323BD">
              <w:rPr>
                <w:rFonts w:asciiTheme="minorHAnsi" w:hAnsiTheme="minorHAnsi" w:cstheme="minorHAnsi"/>
                <w:sz w:val="22"/>
                <w:szCs w:val="22"/>
              </w:rPr>
              <w:t xml:space="preserve"> </w:t>
            </w:r>
            <w:r w:rsidR="00DE6A95" w:rsidRPr="001323BD">
              <w:rPr>
                <w:rFonts w:asciiTheme="minorHAnsi" w:hAnsiTheme="minorHAnsi" w:cstheme="minorHAnsi"/>
                <w:sz w:val="22"/>
                <w:szCs w:val="22"/>
              </w:rPr>
              <w:tab/>
            </w:r>
            <w:r w:rsidR="001F1B5A" w:rsidRPr="001323BD">
              <w:rPr>
                <w:rFonts w:asciiTheme="minorHAnsi" w:hAnsiTheme="minorHAnsi" w:cstheme="minorHAnsi"/>
                <w:sz w:val="22"/>
                <w:szCs w:val="22"/>
              </w:rPr>
              <w:tab/>
            </w:r>
            <w:r w:rsidR="00967836" w:rsidRPr="001323BD">
              <w:rPr>
                <w:rFonts w:asciiTheme="minorHAnsi" w:hAnsiTheme="minorHAnsi" w:cstheme="minorHAnsi"/>
                <w:sz w:val="22"/>
                <w:szCs w:val="22"/>
              </w:rPr>
              <w:t>Maintaining open and honest relationships</w:t>
            </w:r>
          </w:p>
          <w:p w14:paraId="1F8CFB63" w14:textId="41DB5834" w:rsidR="00967836" w:rsidRPr="001323BD" w:rsidRDefault="00B13237" w:rsidP="0062482C">
            <w:pPr>
              <w:pStyle w:val="BodyText"/>
              <w:spacing w:beforeLines="20" w:before="48"/>
              <w:ind w:left="-57"/>
              <w:rPr>
                <w:rFonts w:asciiTheme="minorHAnsi" w:hAnsiTheme="minorHAnsi" w:cstheme="minorHAnsi"/>
                <w:sz w:val="22"/>
                <w:szCs w:val="22"/>
              </w:rPr>
            </w:pPr>
            <w:r>
              <w:rPr>
                <w:rFonts w:asciiTheme="minorHAnsi" w:hAnsiTheme="minorHAnsi" w:cstheme="minorHAnsi"/>
                <w:b/>
                <w:sz w:val="22"/>
                <w:szCs w:val="22"/>
              </w:rPr>
              <w:t xml:space="preserve"> </w:t>
            </w:r>
            <w:r w:rsidR="00967836" w:rsidRPr="001323BD">
              <w:rPr>
                <w:rFonts w:asciiTheme="minorHAnsi" w:hAnsiTheme="minorHAnsi" w:cstheme="minorHAnsi"/>
                <w:b/>
                <w:sz w:val="22"/>
                <w:szCs w:val="22"/>
              </w:rPr>
              <w:t>Respect:</w:t>
            </w:r>
            <w:r w:rsidR="00967836" w:rsidRPr="001323BD">
              <w:rPr>
                <w:rFonts w:asciiTheme="minorHAnsi" w:hAnsiTheme="minorHAnsi" w:cstheme="minorHAnsi"/>
                <w:sz w:val="22"/>
                <w:szCs w:val="22"/>
              </w:rPr>
              <w:t xml:space="preserve"> </w:t>
            </w:r>
            <w:r w:rsidR="001F1B5A" w:rsidRPr="001323BD">
              <w:rPr>
                <w:rFonts w:asciiTheme="minorHAnsi" w:hAnsiTheme="minorHAnsi" w:cstheme="minorHAnsi"/>
                <w:sz w:val="22"/>
                <w:szCs w:val="22"/>
              </w:rPr>
              <w:tab/>
            </w:r>
            <w:r w:rsidR="00967836" w:rsidRPr="001323BD">
              <w:rPr>
                <w:rFonts w:asciiTheme="minorHAnsi" w:hAnsiTheme="minorHAnsi" w:cstheme="minorHAnsi"/>
                <w:sz w:val="22"/>
                <w:szCs w:val="22"/>
              </w:rPr>
              <w:t xml:space="preserve">Embracing diversity, </w:t>
            </w:r>
            <w:r w:rsidR="004311D2" w:rsidRPr="001323BD">
              <w:rPr>
                <w:rFonts w:asciiTheme="minorHAnsi" w:hAnsiTheme="minorHAnsi" w:cstheme="minorHAnsi"/>
                <w:sz w:val="22"/>
                <w:szCs w:val="22"/>
              </w:rPr>
              <w:t>uniqueness,</w:t>
            </w:r>
            <w:r w:rsidR="00967836" w:rsidRPr="001323BD">
              <w:rPr>
                <w:rFonts w:asciiTheme="minorHAnsi" w:hAnsiTheme="minorHAnsi" w:cstheme="minorHAnsi"/>
                <w:sz w:val="22"/>
                <w:szCs w:val="22"/>
              </w:rPr>
              <w:t xml:space="preserve"> and ideas</w:t>
            </w:r>
          </w:p>
          <w:p w14:paraId="7E94C506" w14:textId="77777777" w:rsidR="00967836" w:rsidRPr="001323BD" w:rsidRDefault="00C90056" w:rsidP="0062482C">
            <w:pPr>
              <w:pStyle w:val="BodyText"/>
              <w:spacing w:beforeLines="20" w:before="48"/>
              <w:ind w:left="-57"/>
              <w:rPr>
                <w:rFonts w:asciiTheme="minorHAnsi" w:hAnsiTheme="minorHAnsi" w:cstheme="minorHAnsi"/>
                <w:sz w:val="22"/>
                <w:szCs w:val="22"/>
              </w:rPr>
            </w:pPr>
            <w:r w:rsidRPr="001323BD">
              <w:rPr>
                <w:rFonts w:asciiTheme="minorHAnsi" w:hAnsiTheme="minorHAnsi" w:cstheme="minorHAnsi"/>
                <w:b/>
                <w:sz w:val="22"/>
                <w:szCs w:val="22"/>
              </w:rPr>
              <w:t xml:space="preserve"> </w:t>
            </w:r>
            <w:r w:rsidR="00967836" w:rsidRPr="001323BD">
              <w:rPr>
                <w:rFonts w:asciiTheme="minorHAnsi" w:hAnsiTheme="minorHAnsi" w:cstheme="minorHAnsi"/>
                <w:b/>
                <w:sz w:val="22"/>
                <w:szCs w:val="22"/>
              </w:rPr>
              <w:t>Unity:</w:t>
            </w:r>
            <w:r w:rsidR="00967836" w:rsidRPr="001323BD">
              <w:rPr>
                <w:rFonts w:asciiTheme="minorHAnsi" w:hAnsiTheme="minorHAnsi" w:cstheme="minorHAnsi"/>
                <w:sz w:val="22"/>
                <w:szCs w:val="22"/>
              </w:rPr>
              <w:t xml:space="preserve"> </w:t>
            </w:r>
            <w:r w:rsidR="00DE6A95" w:rsidRPr="001323BD">
              <w:rPr>
                <w:rFonts w:asciiTheme="minorHAnsi" w:hAnsiTheme="minorHAnsi" w:cstheme="minorHAnsi"/>
                <w:sz w:val="22"/>
                <w:szCs w:val="22"/>
              </w:rPr>
              <w:tab/>
            </w:r>
            <w:r w:rsidR="001F1B5A" w:rsidRPr="001323BD">
              <w:rPr>
                <w:rFonts w:asciiTheme="minorHAnsi" w:hAnsiTheme="minorHAnsi" w:cstheme="minorHAnsi"/>
                <w:sz w:val="22"/>
                <w:szCs w:val="22"/>
              </w:rPr>
              <w:tab/>
            </w:r>
            <w:r w:rsidR="00967836" w:rsidRPr="001323BD">
              <w:rPr>
                <w:rFonts w:asciiTheme="minorHAnsi" w:hAnsiTheme="minorHAnsi" w:cstheme="minorHAnsi"/>
                <w:sz w:val="22"/>
                <w:szCs w:val="22"/>
              </w:rPr>
              <w:t>Valuing strengths and skills</w:t>
            </w:r>
          </w:p>
          <w:p w14:paraId="2C5782FF" w14:textId="77777777" w:rsidR="00967836" w:rsidRPr="001323BD" w:rsidRDefault="00C90056" w:rsidP="0062482C">
            <w:pPr>
              <w:pStyle w:val="BodyText"/>
              <w:spacing w:beforeLines="20" w:before="48"/>
              <w:ind w:left="-57"/>
              <w:rPr>
                <w:rFonts w:asciiTheme="minorHAnsi" w:hAnsiTheme="minorHAnsi" w:cstheme="minorHAnsi"/>
                <w:sz w:val="22"/>
                <w:szCs w:val="22"/>
              </w:rPr>
            </w:pPr>
            <w:r w:rsidRPr="001323BD">
              <w:rPr>
                <w:rFonts w:asciiTheme="minorHAnsi" w:hAnsiTheme="minorHAnsi" w:cstheme="minorHAnsi"/>
                <w:b/>
                <w:sz w:val="22"/>
                <w:szCs w:val="22"/>
              </w:rPr>
              <w:t xml:space="preserve"> </w:t>
            </w:r>
            <w:r w:rsidR="00967836" w:rsidRPr="001323BD">
              <w:rPr>
                <w:rFonts w:asciiTheme="minorHAnsi" w:hAnsiTheme="minorHAnsi" w:cstheme="minorHAnsi"/>
                <w:b/>
                <w:sz w:val="22"/>
                <w:szCs w:val="22"/>
              </w:rPr>
              <w:t>Accountability:</w:t>
            </w:r>
            <w:r w:rsidR="00967836" w:rsidRPr="001323BD">
              <w:rPr>
                <w:rFonts w:asciiTheme="minorHAnsi" w:hAnsiTheme="minorHAnsi" w:cstheme="minorHAnsi"/>
                <w:sz w:val="22"/>
                <w:szCs w:val="22"/>
              </w:rPr>
              <w:t xml:space="preserve"> </w:t>
            </w:r>
            <w:r w:rsidR="00967836" w:rsidRPr="001323BD">
              <w:rPr>
                <w:rFonts w:asciiTheme="minorHAnsi" w:hAnsiTheme="minorHAnsi" w:cstheme="minorHAnsi"/>
                <w:sz w:val="22"/>
                <w:szCs w:val="22"/>
              </w:rPr>
              <w:tab/>
              <w:t>Working in a transparent and responsible manner</w:t>
            </w:r>
          </w:p>
          <w:p w14:paraId="34494861" w14:textId="5C0D3527" w:rsidR="00016864" w:rsidRPr="001323BD" w:rsidRDefault="00C90056" w:rsidP="0062482C">
            <w:pPr>
              <w:pStyle w:val="BodyText"/>
              <w:spacing w:beforeLines="20" w:before="48"/>
              <w:ind w:left="-57"/>
              <w:rPr>
                <w:rFonts w:asciiTheme="minorHAnsi" w:hAnsiTheme="minorHAnsi" w:cstheme="minorHAnsi"/>
                <w:sz w:val="22"/>
                <w:szCs w:val="22"/>
                <w:lang w:val="en-NZ"/>
              </w:rPr>
            </w:pPr>
            <w:r w:rsidRPr="001323BD">
              <w:rPr>
                <w:rFonts w:asciiTheme="minorHAnsi" w:hAnsiTheme="minorHAnsi" w:cstheme="minorHAnsi"/>
                <w:b/>
                <w:sz w:val="22"/>
                <w:szCs w:val="22"/>
              </w:rPr>
              <w:t xml:space="preserve"> </w:t>
            </w:r>
            <w:r w:rsidR="00967836" w:rsidRPr="001323BD">
              <w:rPr>
                <w:rFonts w:asciiTheme="minorHAnsi" w:hAnsiTheme="minorHAnsi" w:cstheme="minorHAnsi"/>
                <w:b/>
                <w:sz w:val="22"/>
                <w:szCs w:val="22"/>
              </w:rPr>
              <w:t>Courage:</w:t>
            </w:r>
            <w:r w:rsidR="00967836" w:rsidRPr="001323BD">
              <w:rPr>
                <w:rFonts w:asciiTheme="minorHAnsi" w:hAnsiTheme="minorHAnsi" w:cstheme="minorHAnsi"/>
                <w:sz w:val="22"/>
                <w:szCs w:val="22"/>
              </w:rPr>
              <w:t xml:space="preserve"> </w:t>
            </w:r>
            <w:r w:rsidR="001F1B5A" w:rsidRPr="001323BD">
              <w:rPr>
                <w:rFonts w:asciiTheme="minorHAnsi" w:hAnsiTheme="minorHAnsi" w:cstheme="minorHAnsi"/>
                <w:sz w:val="22"/>
                <w:szCs w:val="22"/>
              </w:rPr>
              <w:tab/>
            </w:r>
            <w:r w:rsidR="00967836" w:rsidRPr="001323BD">
              <w:rPr>
                <w:rFonts w:asciiTheme="minorHAnsi" w:hAnsiTheme="minorHAnsi" w:cstheme="minorHAnsi"/>
                <w:sz w:val="22"/>
                <w:szCs w:val="22"/>
              </w:rPr>
              <w:t>Participating with confidence and enjoyment</w:t>
            </w:r>
            <w:bookmarkEnd w:id="0"/>
          </w:p>
        </w:tc>
      </w:tr>
      <w:tr w:rsidR="00B26667" w:rsidRPr="001323BD" w14:paraId="3D519204" w14:textId="77777777" w:rsidTr="001E7543">
        <w:trPr>
          <w:trHeight w:val="20"/>
        </w:trPr>
        <w:tc>
          <w:tcPr>
            <w:tcW w:w="2127" w:type="dxa"/>
            <w:shd w:val="clear" w:color="auto" w:fill="DBE5F1" w:themeFill="accent1" w:themeFillTint="33"/>
          </w:tcPr>
          <w:p w14:paraId="52517A73" w14:textId="7938F378" w:rsidR="00B26667" w:rsidRPr="001323BD" w:rsidRDefault="00B26667" w:rsidP="001E7543">
            <w:pPr>
              <w:spacing w:beforeLines="20" w:before="48" w:after="60"/>
              <w:rPr>
                <w:rFonts w:asciiTheme="minorHAnsi" w:hAnsiTheme="minorHAnsi" w:cstheme="minorHAnsi"/>
                <w:b/>
                <w:sz w:val="22"/>
                <w:szCs w:val="24"/>
              </w:rPr>
            </w:pPr>
            <w:r w:rsidRPr="00293916">
              <w:rPr>
                <w:rFonts w:asciiTheme="minorHAnsi" w:hAnsiTheme="minorHAnsi" w:cstheme="minorHAnsi"/>
                <w:b/>
                <w:sz w:val="22"/>
                <w:szCs w:val="24"/>
              </w:rPr>
              <w:t>Equity</w:t>
            </w:r>
          </w:p>
        </w:tc>
        <w:tc>
          <w:tcPr>
            <w:tcW w:w="8363" w:type="dxa"/>
          </w:tcPr>
          <w:p w14:paraId="1AD3758E" w14:textId="67C996E7" w:rsidR="00B26667" w:rsidRDefault="00B26667" w:rsidP="001E7543">
            <w:pPr>
              <w:shd w:val="clear" w:color="auto" w:fill="FFFFFF"/>
              <w:spacing w:beforeLines="20" w:before="48"/>
              <w:jc w:val="both"/>
              <w:textAlignment w:val="baseline"/>
              <w:rPr>
                <w:rFonts w:asciiTheme="minorHAnsi" w:hAnsiTheme="minorHAnsi" w:cstheme="minorHAnsi"/>
                <w:sz w:val="22"/>
                <w:szCs w:val="22"/>
                <w:lang w:val="en-NZ"/>
              </w:rPr>
            </w:pPr>
            <w:r w:rsidRPr="00B26667">
              <w:rPr>
                <w:rFonts w:asciiTheme="minorHAnsi" w:hAnsiTheme="minorHAnsi" w:cstheme="minorHAnsi"/>
                <w:sz w:val="22"/>
                <w:szCs w:val="22"/>
                <w:lang w:val="en-NZ"/>
              </w:rPr>
              <w:t>T</w:t>
            </w:r>
            <w:r w:rsidRPr="00D03E68">
              <w:rPr>
                <w:rFonts w:ascii="Calibri" w:eastAsia="Arial Unicode MS" w:hAnsi="Calibri" w:cs="Calibri"/>
                <w:sz w:val="22"/>
                <w:szCs w:val="22"/>
              </w:rPr>
              <w:t xml:space="preserve">HINK Hauora is committed to improving access to services and achieving equity of health outcomes across communities. We provide support and guidance to the wider workforce to do the same. </w:t>
            </w:r>
            <w:r w:rsidR="00F746DB" w:rsidRPr="00D03E68">
              <w:rPr>
                <w:rFonts w:ascii="Calibri" w:eastAsia="Arial Unicode MS" w:hAnsi="Calibri" w:cs="Calibri"/>
                <w:sz w:val="22"/>
                <w:szCs w:val="22"/>
              </w:rPr>
              <w:t>THINK Hauora</w:t>
            </w:r>
            <w:r w:rsidRPr="00D03E68">
              <w:rPr>
                <w:rFonts w:ascii="Calibri" w:eastAsia="Arial Unicode MS" w:hAnsi="Calibri" w:cs="Calibri"/>
                <w:sz w:val="22"/>
                <w:szCs w:val="22"/>
              </w:rPr>
              <w:t xml:space="preserve"> believes in equity and requires staff to “stop, look, listen and think” about how they can design, </w:t>
            </w:r>
            <w:r w:rsidR="004311D2" w:rsidRPr="00D03E68">
              <w:rPr>
                <w:rFonts w:ascii="Calibri" w:eastAsia="Arial Unicode MS" w:hAnsi="Calibri" w:cs="Calibri"/>
                <w:sz w:val="22"/>
                <w:szCs w:val="22"/>
              </w:rPr>
              <w:t>develop,</w:t>
            </w:r>
            <w:r w:rsidRPr="00D03E68">
              <w:rPr>
                <w:rFonts w:ascii="Calibri" w:eastAsia="Arial Unicode MS" w:hAnsi="Calibri" w:cs="Calibri"/>
                <w:sz w:val="22"/>
                <w:szCs w:val="22"/>
              </w:rPr>
              <w:t xml:space="preserve"> and deliver services that create and maintain equitable environments to effect change and ensure that whānau flourish.</w:t>
            </w:r>
          </w:p>
        </w:tc>
      </w:tr>
      <w:tr w:rsidR="006318A3" w:rsidRPr="001323BD" w14:paraId="688EADE3" w14:textId="77777777" w:rsidTr="001E7543">
        <w:trPr>
          <w:trHeight w:val="20"/>
        </w:trPr>
        <w:tc>
          <w:tcPr>
            <w:tcW w:w="2127" w:type="dxa"/>
            <w:tcBorders>
              <w:bottom w:val="single" w:sz="4" w:space="0" w:color="auto"/>
            </w:tcBorders>
            <w:shd w:val="clear" w:color="auto" w:fill="DBE5F1" w:themeFill="accent1" w:themeFillTint="33"/>
          </w:tcPr>
          <w:p w14:paraId="24483824" w14:textId="77777777" w:rsidR="00FA2AA2" w:rsidRPr="00FA2AA2" w:rsidRDefault="00FA2AA2" w:rsidP="001E7543">
            <w:pPr>
              <w:spacing w:beforeLines="20" w:before="48" w:after="60"/>
              <w:rPr>
                <w:rFonts w:asciiTheme="minorHAnsi" w:hAnsiTheme="minorHAnsi" w:cstheme="minorHAnsi"/>
                <w:b/>
                <w:sz w:val="22"/>
                <w:szCs w:val="24"/>
              </w:rPr>
            </w:pPr>
            <w:r w:rsidRPr="00FA2AA2">
              <w:rPr>
                <w:rFonts w:asciiTheme="minorHAnsi" w:hAnsiTheme="minorHAnsi" w:cstheme="minorHAnsi"/>
                <w:b/>
                <w:sz w:val="22"/>
                <w:szCs w:val="24"/>
              </w:rPr>
              <w:t xml:space="preserve">Commitment to Te </w:t>
            </w:r>
            <w:proofErr w:type="spellStart"/>
            <w:r w:rsidRPr="00FA2AA2">
              <w:rPr>
                <w:rFonts w:asciiTheme="minorHAnsi" w:hAnsiTheme="minorHAnsi" w:cstheme="minorHAnsi"/>
                <w:b/>
                <w:sz w:val="22"/>
                <w:szCs w:val="24"/>
              </w:rPr>
              <w:t>Tiriti</w:t>
            </w:r>
            <w:proofErr w:type="spellEnd"/>
            <w:r w:rsidRPr="00FA2AA2">
              <w:rPr>
                <w:rFonts w:asciiTheme="minorHAnsi" w:hAnsiTheme="minorHAnsi" w:cstheme="minorHAnsi"/>
                <w:b/>
                <w:sz w:val="22"/>
                <w:szCs w:val="24"/>
              </w:rPr>
              <w:t xml:space="preserve"> o Waitangi:</w:t>
            </w:r>
          </w:p>
          <w:p w14:paraId="05C2E525" w14:textId="11F94E94" w:rsidR="006318A3" w:rsidRPr="00293916" w:rsidRDefault="006318A3" w:rsidP="001E7543">
            <w:pPr>
              <w:spacing w:beforeLines="20" w:before="48" w:after="60"/>
              <w:rPr>
                <w:rFonts w:asciiTheme="minorHAnsi" w:hAnsiTheme="minorHAnsi" w:cstheme="minorHAnsi"/>
                <w:b/>
                <w:sz w:val="22"/>
                <w:szCs w:val="24"/>
              </w:rPr>
            </w:pPr>
          </w:p>
        </w:tc>
        <w:tc>
          <w:tcPr>
            <w:tcW w:w="8363" w:type="dxa"/>
            <w:tcBorders>
              <w:bottom w:val="single" w:sz="4" w:space="0" w:color="auto"/>
            </w:tcBorders>
          </w:tcPr>
          <w:p w14:paraId="43DF02B8" w14:textId="77777777" w:rsidR="0062482C" w:rsidRPr="0062482C" w:rsidRDefault="0062482C" w:rsidP="0062482C">
            <w:pPr>
              <w:pStyle w:val="BodyText"/>
              <w:spacing w:beforeLines="20" w:before="48"/>
              <w:rPr>
                <w:rFonts w:ascii="Calibri" w:eastAsia="Arial Unicode MS" w:hAnsi="Calibri" w:cs="Calibri"/>
                <w:sz w:val="22"/>
                <w:szCs w:val="22"/>
                <w:lang w:val="en-AU" w:eastAsia="en-GB"/>
              </w:rPr>
            </w:pPr>
            <w:r w:rsidRPr="0062482C">
              <w:rPr>
                <w:rFonts w:ascii="Calibri" w:eastAsia="Arial Unicode MS" w:hAnsi="Calibri" w:cs="Calibri"/>
                <w:sz w:val="22"/>
                <w:szCs w:val="22"/>
                <w:lang w:val="en-AU" w:eastAsia="en-GB"/>
              </w:rPr>
              <w:t xml:space="preserve">THINK Hauora is committed to Te </w:t>
            </w:r>
            <w:proofErr w:type="spellStart"/>
            <w:r w:rsidRPr="0062482C">
              <w:rPr>
                <w:rFonts w:ascii="Calibri" w:eastAsia="Arial Unicode MS" w:hAnsi="Calibri" w:cs="Calibri"/>
                <w:sz w:val="22"/>
                <w:szCs w:val="22"/>
                <w:lang w:val="en-AU" w:eastAsia="en-GB"/>
              </w:rPr>
              <w:t>Tīriti</w:t>
            </w:r>
            <w:proofErr w:type="spellEnd"/>
            <w:r w:rsidRPr="0062482C">
              <w:rPr>
                <w:rFonts w:ascii="Calibri" w:eastAsia="Arial Unicode MS" w:hAnsi="Calibri" w:cs="Calibri"/>
                <w:sz w:val="22"/>
                <w:szCs w:val="22"/>
                <w:lang w:val="en-AU" w:eastAsia="en-GB"/>
              </w:rPr>
              <w:t xml:space="preserve"> o Waitangi and is an exemplar Te </w:t>
            </w:r>
            <w:proofErr w:type="spellStart"/>
            <w:r w:rsidRPr="0062482C">
              <w:rPr>
                <w:rFonts w:ascii="Calibri" w:eastAsia="Arial Unicode MS" w:hAnsi="Calibri" w:cs="Calibri"/>
                <w:sz w:val="22"/>
                <w:szCs w:val="22"/>
                <w:lang w:val="en-AU" w:eastAsia="en-GB"/>
              </w:rPr>
              <w:t>Tīriti</w:t>
            </w:r>
            <w:proofErr w:type="spellEnd"/>
            <w:r w:rsidRPr="0062482C">
              <w:rPr>
                <w:rFonts w:ascii="Calibri" w:eastAsia="Arial Unicode MS" w:hAnsi="Calibri" w:cs="Calibri"/>
                <w:sz w:val="22"/>
                <w:szCs w:val="22"/>
                <w:lang w:val="en-AU" w:eastAsia="en-GB"/>
              </w:rPr>
              <w:t xml:space="preserve"> Partner whose Board and employees actively contribute to the achievement of Pae Ora (Healthy Futures for Māori) across our </w:t>
            </w:r>
            <w:proofErr w:type="spellStart"/>
            <w:r w:rsidRPr="0062482C">
              <w:rPr>
                <w:rFonts w:ascii="Calibri" w:eastAsia="Arial Unicode MS" w:hAnsi="Calibri" w:cs="Calibri"/>
                <w:sz w:val="22"/>
                <w:szCs w:val="22"/>
                <w:lang w:val="en-AU" w:eastAsia="en-GB"/>
              </w:rPr>
              <w:t>rohe</w:t>
            </w:r>
            <w:proofErr w:type="spellEnd"/>
            <w:r w:rsidRPr="0062482C">
              <w:rPr>
                <w:rFonts w:ascii="Calibri" w:eastAsia="Arial Unicode MS" w:hAnsi="Calibri" w:cs="Calibri"/>
                <w:sz w:val="22"/>
                <w:szCs w:val="22"/>
                <w:lang w:val="en-AU" w:eastAsia="en-GB"/>
              </w:rPr>
              <w:t xml:space="preserve">. We maintain this by expressing and activating the five principles of Te </w:t>
            </w:r>
            <w:proofErr w:type="spellStart"/>
            <w:r w:rsidRPr="0062482C">
              <w:rPr>
                <w:rFonts w:ascii="Calibri" w:eastAsia="Arial Unicode MS" w:hAnsi="Calibri" w:cs="Calibri"/>
                <w:sz w:val="22"/>
                <w:szCs w:val="22"/>
                <w:lang w:val="en-AU" w:eastAsia="en-GB"/>
              </w:rPr>
              <w:t>Tīriti</w:t>
            </w:r>
            <w:proofErr w:type="spellEnd"/>
            <w:r w:rsidRPr="0062482C">
              <w:rPr>
                <w:rFonts w:ascii="Calibri" w:eastAsia="Arial Unicode MS" w:hAnsi="Calibri" w:cs="Calibri"/>
                <w:sz w:val="22"/>
                <w:szCs w:val="22"/>
                <w:lang w:val="en-AU" w:eastAsia="en-GB"/>
              </w:rPr>
              <w:t xml:space="preserve"> o Waitangi across all layers of our Organisation.</w:t>
            </w:r>
          </w:p>
          <w:p w14:paraId="1FD0AC0F" w14:textId="77777777" w:rsidR="0062482C" w:rsidRPr="0062482C" w:rsidRDefault="0062482C" w:rsidP="0062482C">
            <w:pPr>
              <w:widowControl w:val="0"/>
              <w:suppressAutoHyphens/>
              <w:spacing w:line="276" w:lineRule="auto"/>
              <w:rPr>
                <w:rFonts w:ascii="Calibri" w:eastAsia="Arial Unicode MS" w:hAnsi="Calibri" w:cs="Calibri"/>
                <w:sz w:val="14"/>
                <w:szCs w:val="14"/>
              </w:rPr>
            </w:pPr>
            <w:r w:rsidRPr="0062482C">
              <w:rPr>
                <w:rFonts w:ascii="Calibri" w:eastAsia="Arial Unicode MS" w:hAnsi="Calibri" w:cs="Calibri"/>
                <w:b/>
                <w:bCs/>
                <w:sz w:val="22"/>
                <w:szCs w:val="22"/>
              </w:rPr>
              <w:t>Tino Rangatiratanga</w:t>
            </w:r>
            <w:r w:rsidRPr="0062482C">
              <w:rPr>
                <w:rFonts w:ascii="Calibri" w:eastAsia="Arial Unicode MS" w:hAnsi="Calibri" w:cs="Calibri"/>
                <w:sz w:val="22"/>
                <w:szCs w:val="22"/>
              </w:rPr>
              <w:t xml:space="preserve"> | Self-determination</w:t>
            </w:r>
            <w:r w:rsidRPr="0062482C">
              <w:rPr>
                <w:rFonts w:ascii="Calibri" w:eastAsia="Arial Unicode MS" w:hAnsi="Calibri" w:cs="Calibri"/>
                <w:sz w:val="22"/>
                <w:szCs w:val="22"/>
              </w:rPr>
              <w:br/>
            </w:r>
            <w:r w:rsidRPr="0062482C">
              <w:rPr>
                <w:rFonts w:ascii="Calibri" w:eastAsia="Arial Unicode MS" w:hAnsi="Calibri" w:cs="Calibri"/>
                <w:b/>
                <w:bCs/>
                <w:sz w:val="22"/>
                <w:szCs w:val="22"/>
              </w:rPr>
              <w:t xml:space="preserve">Mana </w:t>
            </w:r>
            <w:proofErr w:type="spellStart"/>
            <w:r w:rsidRPr="0062482C">
              <w:rPr>
                <w:rFonts w:ascii="Calibri" w:eastAsia="Arial Unicode MS" w:hAnsi="Calibri" w:cs="Calibri"/>
                <w:b/>
                <w:bCs/>
                <w:sz w:val="22"/>
                <w:szCs w:val="22"/>
              </w:rPr>
              <w:t>Taurite</w:t>
            </w:r>
            <w:proofErr w:type="spellEnd"/>
            <w:r w:rsidRPr="0062482C">
              <w:rPr>
                <w:rFonts w:ascii="Calibri" w:eastAsia="Arial Unicode MS" w:hAnsi="Calibri" w:cs="Calibri"/>
                <w:sz w:val="22"/>
                <w:szCs w:val="22"/>
              </w:rPr>
              <w:t xml:space="preserve"> | Equity</w:t>
            </w:r>
            <w:r w:rsidRPr="0062482C">
              <w:rPr>
                <w:rFonts w:ascii="Calibri" w:eastAsia="Arial Unicode MS" w:hAnsi="Calibri" w:cs="Calibri"/>
                <w:sz w:val="22"/>
                <w:szCs w:val="22"/>
              </w:rPr>
              <w:br/>
            </w:r>
            <w:proofErr w:type="spellStart"/>
            <w:r w:rsidRPr="0062482C">
              <w:rPr>
                <w:rFonts w:ascii="Calibri" w:eastAsia="Arial Unicode MS" w:hAnsi="Calibri" w:cs="Calibri"/>
                <w:b/>
                <w:bCs/>
                <w:sz w:val="22"/>
                <w:szCs w:val="22"/>
              </w:rPr>
              <w:t>Whakamarumarutia</w:t>
            </w:r>
            <w:proofErr w:type="spellEnd"/>
            <w:r w:rsidRPr="0062482C">
              <w:rPr>
                <w:rFonts w:ascii="Calibri" w:eastAsia="Arial Unicode MS" w:hAnsi="Calibri" w:cs="Calibri"/>
                <w:sz w:val="22"/>
                <w:szCs w:val="22"/>
              </w:rPr>
              <w:t xml:space="preserve"> | Active Protection</w:t>
            </w:r>
            <w:r w:rsidRPr="0062482C">
              <w:rPr>
                <w:rFonts w:ascii="Calibri" w:eastAsia="Arial Unicode MS" w:hAnsi="Calibri" w:cs="Calibri"/>
                <w:sz w:val="22"/>
                <w:szCs w:val="22"/>
              </w:rPr>
              <w:br/>
            </w:r>
            <w:proofErr w:type="spellStart"/>
            <w:r w:rsidRPr="0062482C">
              <w:rPr>
                <w:rFonts w:ascii="Calibri" w:eastAsia="Arial Unicode MS" w:hAnsi="Calibri" w:cs="Calibri"/>
                <w:b/>
                <w:bCs/>
                <w:sz w:val="22"/>
                <w:szCs w:val="22"/>
              </w:rPr>
              <w:t>Kōwhiringa</w:t>
            </w:r>
            <w:proofErr w:type="spellEnd"/>
            <w:r w:rsidRPr="0062482C">
              <w:rPr>
                <w:rFonts w:ascii="Calibri" w:eastAsia="Arial Unicode MS" w:hAnsi="Calibri" w:cs="Calibri"/>
                <w:sz w:val="22"/>
                <w:szCs w:val="22"/>
              </w:rPr>
              <w:t xml:space="preserve"> | Options</w:t>
            </w:r>
            <w:r w:rsidRPr="0062482C">
              <w:rPr>
                <w:rFonts w:ascii="Calibri" w:eastAsia="Arial Unicode MS" w:hAnsi="Calibri" w:cs="Calibri"/>
                <w:sz w:val="22"/>
                <w:szCs w:val="22"/>
              </w:rPr>
              <w:br/>
            </w:r>
            <w:r w:rsidRPr="0062482C">
              <w:rPr>
                <w:rFonts w:ascii="Calibri" w:eastAsia="Arial Unicode MS" w:hAnsi="Calibri" w:cs="Calibri"/>
                <w:b/>
                <w:bCs/>
                <w:sz w:val="22"/>
                <w:szCs w:val="22"/>
              </w:rPr>
              <w:t>Pātuitanga</w:t>
            </w:r>
            <w:r w:rsidRPr="0062482C">
              <w:rPr>
                <w:rFonts w:ascii="Calibri" w:eastAsia="Arial Unicode MS" w:hAnsi="Calibri" w:cs="Calibri"/>
                <w:sz w:val="22"/>
                <w:szCs w:val="22"/>
              </w:rPr>
              <w:t xml:space="preserve"> | Partnership</w:t>
            </w:r>
            <w:r w:rsidRPr="0062482C">
              <w:rPr>
                <w:rFonts w:ascii="Calibri" w:eastAsia="Arial Unicode MS" w:hAnsi="Calibri" w:cs="Calibri"/>
                <w:sz w:val="22"/>
                <w:szCs w:val="22"/>
              </w:rPr>
              <w:br/>
            </w:r>
          </w:p>
          <w:p w14:paraId="20DD6594" w14:textId="53668A33" w:rsidR="00525F93" w:rsidRPr="001B5570" w:rsidRDefault="0062482C" w:rsidP="0062482C">
            <w:pPr>
              <w:widowControl w:val="0"/>
              <w:suppressAutoHyphens/>
              <w:spacing w:line="276" w:lineRule="auto"/>
              <w:rPr>
                <w:rFonts w:asciiTheme="minorHAnsi" w:hAnsiTheme="minorHAnsi" w:cstheme="minorHAnsi"/>
                <w:sz w:val="22"/>
                <w:szCs w:val="22"/>
                <w:lang w:val="en-NZ"/>
              </w:rPr>
            </w:pPr>
            <w:r w:rsidRPr="0062482C">
              <w:rPr>
                <w:rFonts w:ascii="Calibri" w:eastAsia="Arial Unicode MS" w:hAnsi="Calibri" w:cs="Calibri"/>
                <w:sz w:val="22"/>
                <w:szCs w:val="22"/>
              </w:rPr>
              <w:t>Our suite of policies will actively ensure Pae Ora is realised through the pathways of Whānau Ora (Healthy Families), Mauri Ora (Healthy Individuals), Wai Ora (Healthy Environment).</w:t>
            </w:r>
            <w:r w:rsidRPr="00F30B0A">
              <w:rPr>
                <w:rFonts w:ascii="Metric-Regular" w:hAnsi="Metric-Regular"/>
                <w:lang w:eastAsia="en-NZ"/>
              </w:rPr>
              <w:t>  </w:t>
            </w:r>
          </w:p>
        </w:tc>
      </w:tr>
    </w:tbl>
    <w:tbl>
      <w:tblPr>
        <w:tblW w:w="1055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189"/>
        <w:gridCol w:w="8363"/>
      </w:tblGrid>
      <w:tr w:rsidR="00B067A3" w:rsidRPr="00C23D0B" w14:paraId="76AFDDCE" w14:textId="77777777" w:rsidTr="008B1FFA">
        <w:trPr>
          <w:trHeight w:val="448"/>
        </w:trPr>
        <w:tc>
          <w:tcPr>
            <w:tcW w:w="2189" w:type="dxa"/>
            <w:shd w:val="clear" w:color="auto" w:fill="8DB3E2" w:themeFill="text2" w:themeFillTint="66"/>
            <w:vAlign w:val="center"/>
          </w:tcPr>
          <w:p w14:paraId="3BEFC6AA" w14:textId="5B74F12B" w:rsidR="00B067A3" w:rsidRDefault="00B067A3" w:rsidP="008B1FFA">
            <w:pPr>
              <w:pStyle w:val="Heading1"/>
              <w:spacing w:before="0" w:after="0"/>
              <w:rPr>
                <w:rFonts w:ascii="Calibri" w:eastAsia="Arial Unicode MS" w:hAnsi="Calibri" w:cs="Calibri"/>
                <w:kern w:val="0"/>
                <w:sz w:val="22"/>
                <w:szCs w:val="22"/>
              </w:rPr>
            </w:pPr>
            <w:r>
              <w:rPr>
                <w:rFonts w:ascii="Calibri" w:eastAsia="Arial Unicode MS" w:hAnsi="Calibri" w:cs="Calibri"/>
                <w:kern w:val="0"/>
                <w:sz w:val="22"/>
                <w:szCs w:val="22"/>
              </w:rPr>
              <w:lastRenderedPageBreak/>
              <w:t>Key Responsibilities</w:t>
            </w:r>
          </w:p>
        </w:tc>
        <w:tc>
          <w:tcPr>
            <w:tcW w:w="8363" w:type="dxa"/>
            <w:shd w:val="clear" w:color="auto" w:fill="8DB3E2" w:themeFill="text2" w:themeFillTint="66"/>
            <w:vAlign w:val="center"/>
          </w:tcPr>
          <w:p w14:paraId="78A540B2" w14:textId="77777777" w:rsidR="00B067A3" w:rsidRDefault="00B067A3" w:rsidP="008B1FFA">
            <w:pPr>
              <w:autoSpaceDE w:val="0"/>
              <w:autoSpaceDN w:val="0"/>
              <w:jc w:val="both"/>
              <w:rPr>
                <w:rFonts w:ascii="Calibri" w:hAnsi="Calibri" w:cs="Calibri"/>
                <w:sz w:val="22"/>
                <w:szCs w:val="22"/>
                <w:lang w:eastAsia="en-NZ"/>
              </w:rPr>
            </w:pPr>
          </w:p>
        </w:tc>
      </w:tr>
      <w:tr w:rsidR="00B067A3" w:rsidRPr="00C23D0B" w14:paraId="046C3AE0" w14:textId="77777777" w:rsidTr="00B067A3">
        <w:trPr>
          <w:trHeight w:val="448"/>
        </w:trPr>
        <w:tc>
          <w:tcPr>
            <w:tcW w:w="2189" w:type="dxa"/>
            <w:shd w:val="clear" w:color="auto" w:fill="DBE5F1"/>
          </w:tcPr>
          <w:p w14:paraId="53DD0C77" w14:textId="77777777" w:rsidR="00B067A3" w:rsidRPr="00C23D0B" w:rsidRDefault="00B067A3" w:rsidP="00B067A3">
            <w:pPr>
              <w:pStyle w:val="Heading1"/>
              <w:spacing w:before="0" w:after="0"/>
              <w:rPr>
                <w:rFonts w:ascii="Calibri" w:eastAsia="Arial Unicode MS" w:hAnsi="Calibri" w:cs="Calibri"/>
                <w:kern w:val="0"/>
                <w:sz w:val="22"/>
                <w:szCs w:val="22"/>
              </w:rPr>
            </w:pPr>
            <w:r>
              <w:rPr>
                <w:rFonts w:ascii="Calibri" w:eastAsia="Arial Unicode MS" w:hAnsi="Calibri" w:cs="Calibri"/>
                <w:kern w:val="0"/>
                <w:sz w:val="22"/>
                <w:szCs w:val="22"/>
              </w:rPr>
              <w:t xml:space="preserve">Leadership – Clinical and Professional  </w:t>
            </w:r>
          </w:p>
        </w:tc>
        <w:tc>
          <w:tcPr>
            <w:tcW w:w="8363" w:type="dxa"/>
            <w:vAlign w:val="center"/>
          </w:tcPr>
          <w:p w14:paraId="014906D6" w14:textId="77777777" w:rsidR="00B067A3" w:rsidRPr="00D634D4" w:rsidRDefault="00B067A3" w:rsidP="005D4021">
            <w:pPr>
              <w:widowControl w:val="0"/>
              <w:numPr>
                <w:ilvl w:val="0"/>
                <w:numId w:val="18"/>
              </w:numPr>
              <w:suppressAutoHyphens/>
              <w:jc w:val="both"/>
              <w:rPr>
                <w:rFonts w:ascii="Calibri" w:eastAsia="Arial Unicode MS" w:hAnsi="Calibri" w:cs="Calibri"/>
                <w:sz w:val="22"/>
                <w:szCs w:val="22"/>
              </w:rPr>
            </w:pPr>
            <w:r>
              <w:rPr>
                <w:rFonts w:ascii="Calibri" w:eastAsia="Arial Unicode MS" w:hAnsi="Calibri" w:cs="Calibri"/>
                <w:sz w:val="22"/>
                <w:szCs w:val="22"/>
              </w:rPr>
              <w:t>Demonstrate strong leadership setting direction, empowering and enabling people to develop in their roles and skill sets and m</w:t>
            </w:r>
            <w:r w:rsidRPr="00D634D4">
              <w:rPr>
                <w:rFonts w:ascii="Calibri" w:eastAsia="Arial Unicode MS" w:hAnsi="Calibri" w:cs="Calibri"/>
                <w:sz w:val="22"/>
                <w:szCs w:val="22"/>
              </w:rPr>
              <w:t>aintain</w:t>
            </w:r>
            <w:r>
              <w:rPr>
                <w:rFonts w:ascii="Calibri" w:eastAsia="Arial Unicode MS" w:hAnsi="Calibri" w:cs="Calibri"/>
                <w:sz w:val="22"/>
                <w:szCs w:val="22"/>
              </w:rPr>
              <w:t>ing</w:t>
            </w:r>
            <w:r w:rsidRPr="00D634D4">
              <w:rPr>
                <w:rFonts w:ascii="Calibri" w:eastAsia="Arial Unicode MS" w:hAnsi="Calibri" w:cs="Calibri"/>
                <w:sz w:val="22"/>
                <w:szCs w:val="22"/>
              </w:rPr>
              <w:t xml:space="preserve"> a results orientation </w:t>
            </w:r>
          </w:p>
          <w:p w14:paraId="6997F311" w14:textId="77777777" w:rsidR="00B067A3" w:rsidRDefault="00B067A3" w:rsidP="005D4021">
            <w:pPr>
              <w:widowControl w:val="0"/>
              <w:numPr>
                <w:ilvl w:val="0"/>
                <w:numId w:val="18"/>
              </w:numPr>
              <w:suppressAutoHyphens/>
              <w:jc w:val="both"/>
              <w:rPr>
                <w:rFonts w:ascii="Calibri" w:eastAsia="Arial Unicode MS" w:hAnsi="Calibri" w:cs="Calibri"/>
                <w:sz w:val="22"/>
                <w:szCs w:val="22"/>
              </w:rPr>
            </w:pPr>
            <w:r>
              <w:rPr>
                <w:rFonts w:ascii="Calibri" w:eastAsia="Arial Unicode MS" w:hAnsi="Calibri" w:cs="Calibri"/>
                <w:sz w:val="22"/>
                <w:szCs w:val="22"/>
              </w:rPr>
              <w:t>Leading by example, set the standard for professional behaviour and excellent work habits to support a positive, progressive working environment</w:t>
            </w:r>
          </w:p>
          <w:p w14:paraId="0554BD48" w14:textId="77777777" w:rsidR="00B067A3" w:rsidRDefault="00B067A3" w:rsidP="005D4021">
            <w:pPr>
              <w:widowControl w:val="0"/>
              <w:numPr>
                <w:ilvl w:val="0"/>
                <w:numId w:val="18"/>
              </w:numPr>
              <w:suppressAutoHyphens/>
              <w:jc w:val="both"/>
              <w:rPr>
                <w:rFonts w:ascii="Calibri" w:eastAsia="Arial Unicode MS" w:hAnsi="Calibri" w:cs="Calibri"/>
                <w:sz w:val="22"/>
                <w:szCs w:val="22"/>
              </w:rPr>
            </w:pPr>
            <w:r>
              <w:rPr>
                <w:rFonts w:ascii="Calibri" w:eastAsia="Arial Unicode MS" w:hAnsi="Calibri" w:cs="Calibri"/>
                <w:sz w:val="22"/>
                <w:szCs w:val="22"/>
              </w:rPr>
              <w:t xml:space="preserve">Display engaging effective communication skills one on one and in meetings, present confidently. </w:t>
            </w:r>
          </w:p>
          <w:p w14:paraId="1EEE1387" w14:textId="77777777" w:rsidR="00B067A3" w:rsidRDefault="00B067A3" w:rsidP="005D4021">
            <w:pPr>
              <w:widowControl w:val="0"/>
              <w:numPr>
                <w:ilvl w:val="0"/>
                <w:numId w:val="18"/>
              </w:numPr>
              <w:suppressAutoHyphens/>
              <w:jc w:val="both"/>
              <w:rPr>
                <w:rFonts w:ascii="Calibri" w:eastAsia="Arial Unicode MS" w:hAnsi="Calibri" w:cs="Calibri"/>
                <w:sz w:val="22"/>
                <w:szCs w:val="22"/>
              </w:rPr>
            </w:pPr>
            <w:r>
              <w:rPr>
                <w:rFonts w:ascii="Calibri" w:eastAsia="Arial Unicode MS" w:hAnsi="Calibri" w:cs="Calibri"/>
                <w:sz w:val="22"/>
                <w:szCs w:val="22"/>
              </w:rPr>
              <w:t>Crucial role in embedding the pursuit of excellence</w:t>
            </w:r>
          </w:p>
          <w:p w14:paraId="2E6FE781" w14:textId="77777777" w:rsidR="00B067A3" w:rsidRDefault="00B067A3" w:rsidP="005D4021">
            <w:pPr>
              <w:widowControl w:val="0"/>
              <w:numPr>
                <w:ilvl w:val="0"/>
                <w:numId w:val="18"/>
              </w:numPr>
              <w:suppressAutoHyphens/>
              <w:jc w:val="both"/>
              <w:rPr>
                <w:rFonts w:ascii="Calibri" w:eastAsia="Arial Unicode MS" w:hAnsi="Calibri" w:cs="Calibri"/>
                <w:sz w:val="22"/>
                <w:szCs w:val="22"/>
              </w:rPr>
            </w:pPr>
            <w:r>
              <w:rPr>
                <w:rFonts w:ascii="Calibri" w:eastAsia="Arial Unicode MS" w:hAnsi="Calibri" w:cs="Calibri"/>
                <w:sz w:val="22"/>
                <w:szCs w:val="22"/>
              </w:rPr>
              <w:t xml:space="preserve">Agility in ability to change priorities as demand presents and reprioritise </w:t>
            </w:r>
          </w:p>
          <w:p w14:paraId="161101F4" w14:textId="77777777" w:rsidR="00B067A3" w:rsidRPr="00E35062" w:rsidRDefault="00B067A3" w:rsidP="005D4021">
            <w:pPr>
              <w:widowControl w:val="0"/>
              <w:numPr>
                <w:ilvl w:val="0"/>
                <w:numId w:val="18"/>
              </w:numPr>
              <w:suppressAutoHyphens/>
              <w:jc w:val="both"/>
              <w:rPr>
                <w:rFonts w:ascii="Calibri" w:eastAsia="Arial Unicode MS" w:hAnsi="Calibri" w:cs="Calibri"/>
                <w:sz w:val="22"/>
                <w:szCs w:val="22"/>
              </w:rPr>
            </w:pPr>
            <w:r w:rsidRPr="0048547B">
              <w:rPr>
                <w:rFonts w:ascii="Calibri" w:eastAsia="Arial Unicode MS" w:hAnsi="Calibri" w:cs="Calibri"/>
                <w:sz w:val="22"/>
                <w:szCs w:val="22"/>
              </w:rPr>
              <w:t>Manage annual leave requests</w:t>
            </w:r>
            <w:r>
              <w:rPr>
                <w:rFonts w:ascii="Calibri" w:eastAsia="Arial Unicode MS" w:hAnsi="Calibri" w:cs="Calibri"/>
                <w:sz w:val="22"/>
                <w:szCs w:val="22"/>
              </w:rPr>
              <w:t xml:space="preserve"> and annual leave balances for nursing staff in conjunction with the Roster Coordinator</w:t>
            </w:r>
          </w:p>
          <w:p w14:paraId="2584A910" w14:textId="77777777" w:rsidR="00B067A3" w:rsidRDefault="00B067A3" w:rsidP="005D4021">
            <w:pPr>
              <w:widowControl w:val="0"/>
              <w:numPr>
                <w:ilvl w:val="0"/>
                <w:numId w:val="18"/>
              </w:numPr>
              <w:suppressAutoHyphens/>
              <w:jc w:val="both"/>
              <w:rPr>
                <w:rFonts w:ascii="Calibri" w:eastAsia="Arial Unicode MS" w:hAnsi="Calibri" w:cs="Calibri"/>
                <w:sz w:val="22"/>
                <w:szCs w:val="22"/>
              </w:rPr>
            </w:pPr>
            <w:r>
              <w:rPr>
                <w:rFonts w:ascii="Calibri" w:eastAsia="Arial Unicode MS" w:hAnsi="Calibri" w:cs="Calibri"/>
                <w:sz w:val="22"/>
                <w:szCs w:val="22"/>
              </w:rPr>
              <w:t>Workflow and service provision are managed when there are temporary gaps in staffing in conjunction with the Roster Coordinator.</w:t>
            </w:r>
          </w:p>
          <w:p w14:paraId="6D567FDC" w14:textId="77777777" w:rsidR="00B067A3" w:rsidRPr="00D03E68"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Coach and mentor staff.</w:t>
            </w:r>
          </w:p>
          <w:p w14:paraId="2A740BD7" w14:textId="77777777" w:rsidR="00B067A3" w:rsidRPr="00D03E68"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Provide leadership by motivating, communicating, guiding, and encouraging staff members.</w:t>
            </w:r>
          </w:p>
          <w:p w14:paraId="40F706C1" w14:textId="77777777" w:rsidR="00B067A3" w:rsidRPr="00D03E68"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Ensure annual performance appraisals completed.</w:t>
            </w:r>
          </w:p>
          <w:p w14:paraId="5FCAF72C" w14:textId="77777777" w:rsidR="00B067A3" w:rsidRPr="00D03E68"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Follow THINK Hauora/HCP HR Policies for recruiting, performance appraisals and disciplinary procedures</w:t>
            </w:r>
          </w:p>
          <w:p w14:paraId="087943C1" w14:textId="464D7EE0" w:rsidR="00B067A3" w:rsidRPr="00D03E68"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Make improvements to provider and patient/</w:t>
            </w:r>
            <w:r w:rsidR="00D03E68" w:rsidRPr="00D03E68">
              <w:rPr>
                <w:rFonts w:ascii="Calibri" w:eastAsia="Arial Unicode MS" w:hAnsi="Calibri" w:cs="Calibri"/>
                <w:sz w:val="22"/>
                <w:szCs w:val="22"/>
              </w:rPr>
              <w:t xml:space="preserve"> Whānau </w:t>
            </w:r>
            <w:r w:rsidRPr="00D03E68">
              <w:rPr>
                <w:rFonts w:ascii="Calibri" w:eastAsia="Arial Unicode MS" w:hAnsi="Calibri" w:cs="Calibri"/>
                <w:sz w:val="22"/>
                <w:szCs w:val="22"/>
              </w:rPr>
              <w:t xml:space="preserve">experience using change management techniques. </w:t>
            </w:r>
          </w:p>
          <w:p w14:paraId="2F2904C0" w14:textId="77777777" w:rsidR="00B067A3" w:rsidRPr="00D03E68"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 xml:space="preserve">Provide clinical input to Cornerstone Accreditation Programme of work within the practice. </w:t>
            </w:r>
          </w:p>
          <w:p w14:paraId="53A81815" w14:textId="77777777" w:rsidR="00B067A3" w:rsidRPr="00D03E68"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Ensure all nursing staff are appropriated trained in the Privacy Act &amp; Health Information Privacy Code (HIPC), ensuring these standards are maintained.</w:t>
            </w:r>
          </w:p>
          <w:p w14:paraId="413201DA" w14:textId="77777777" w:rsidR="00B067A3" w:rsidRPr="00D03E68"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Provide oversight and direction in relation to the training need of nursing staff, ensuring required competency levels are maintained. Maintain a register to ensure compulsory educational updates are completed.</w:t>
            </w:r>
          </w:p>
          <w:p w14:paraId="72B0D1C4" w14:textId="3054D311" w:rsidR="00B067A3" w:rsidRPr="00B77801" w:rsidRDefault="00B067A3" w:rsidP="00B067A3">
            <w:pPr>
              <w:widowControl w:val="0"/>
              <w:suppressAutoHyphens/>
              <w:spacing w:line="276" w:lineRule="auto"/>
              <w:ind w:left="360"/>
              <w:jc w:val="both"/>
              <w:rPr>
                <w:rFonts w:ascii="Calibri" w:eastAsia="Arial Unicode MS" w:hAnsi="Calibri" w:cs="Calibri"/>
                <w:sz w:val="22"/>
                <w:szCs w:val="22"/>
              </w:rPr>
            </w:pPr>
          </w:p>
        </w:tc>
      </w:tr>
      <w:tr w:rsidR="00B067A3" w:rsidRPr="00C23D0B" w14:paraId="4A098066" w14:textId="77777777" w:rsidTr="00B067A3">
        <w:trPr>
          <w:trHeight w:val="448"/>
        </w:trPr>
        <w:tc>
          <w:tcPr>
            <w:tcW w:w="2189" w:type="dxa"/>
            <w:shd w:val="clear" w:color="auto" w:fill="DBE5F1"/>
          </w:tcPr>
          <w:p w14:paraId="471B61CA" w14:textId="77777777" w:rsidR="00B067A3" w:rsidRPr="00C23D0B" w:rsidRDefault="00B067A3" w:rsidP="00B067A3">
            <w:pPr>
              <w:pStyle w:val="Heading1"/>
              <w:spacing w:before="0" w:after="0"/>
              <w:rPr>
                <w:rFonts w:ascii="Calibri" w:eastAsia="Arial Unicode MS" w:hAnsi="Calibri" w:cs="Calibri"/>
                <w:kern w:val="0"/>
                <w:sz w:val="22"/>
                <w:szCs w:val="22"/>
              </w:rPr>
            </w:pPr>
            <w:r>
              <w:rPr>
                <w:rFonts w:ascii="Calibri" w:eastAsia="Arial Unicode MS" w:hAnsi="Calibri" w:cs="Calibri"/>
                <w:kern w:val="0"/>
                <w:sz w:val="22"/>
                <w:szCs w:val="22"/>
              </w:rPr>
              <w:lastRenderedPageBreak/>
              <w:t xml:space="preserve">Clinical Practice/Care Co-ordination </w:t>
            </w:r>
          </w:p>
        </w:tc>
        <w:tc>
          <w:tcPr>
            <w:tcW w:w="8363" w:type="dxa"/>
            <w:vAlign w:val="center"/>
          </w:tcPr>
          <w:p w14:paraId="008367FD" w14:textId="77777777" w:rsidR="00B067A3" w:rsidRPr="007E1EF2" w:rsidRDefault="00B067A3" w:rsidP="005D4021">
            <w:pPr>
              <w:widowControl w:val="0"/>
              <w:numPr>
                <w:ilvl w:val="0"/>
                <w:numId w:val="18"/>
              </w:numPr>
              <w:suppressAutoHyphens/>
              <w:jc w:val="both"/>
              <w:rPr>
                <w:rFonts w:ascii="Calibri" w:eastAsia="Arial Unicode MS" w:hAnsi="Calibri" w:cs="Calibri"/>
                <w:sz w:val="22"/>
                <w:szCs w:val="22"/>
              </w:rPr>
            </w:pPr>
            <w:r w:rsidRPr="007E1EF2">
              <w:rPr>
                <w:rFonts w:ascii="Calibri" w:eastAsia="Arial Unicode MS" w:hAnsi="Calibri" w:cs="Calibri"/>
                <w:sz w:val="22"/>
                <w:szCs w:val="22"/>
              </w:rPr>
              <w:t>Support nursing staff to provide primary care incorporating nursing and delegated medical care of the highest standard which is safe and appropriate in a team environment.</w:t>
            </w:r>
          </w:p>
          <w:p w14:paraId="4C391413" w14:textId="77777777" w:rsidR="00B067A3" w:rsidRPr="00D03E68"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 xml:space="preserve">The nursing team in collaboration with the rest of the Practice provide timely clinical and culturally appropriate health </w:t>
            </w:r>
            <w:proofErr w:type="gramStart"/>
            <w:r w:rsidRPr="00D03E68">
              <w:rPr>
                <w:rFonts w:ascii="Calibri" w:eastAsia="Arial Unicode MS" w:hAnsi="Calibri" w:cs="Calibri"/>
                <w:sz w:val="22"/>
                <w:szCs w:val="22"/>
              </w:rPr>
              <w:t>services  –</w:t>
            </w:r>
            <w:proofErr w:type="gramEnd"/>
            <w:r w:rsidRPr="00D03E68">
              <w:rPr>
                <w:rFonts w:ascii="Calibri" w:eastAsia="Arial Unicode MS" w:hAnsi="Calibri" w:cs="Calibri"/>
                <w:sz w:val="22"/>
                <w:szCs w:val="22"/>
              </w:rPr>
              <w:t xml:space="preserve"> including:-</w:t>
            </w:r>
          </w:p>
          <w:p w14:paraId="44C3FB77" w14:textId="77777777" w:rsidR="00B067A3" w:rsidRPr="00EC0527" w:rsidRDefault="00B067A3" w:rsidP="005D4021">
            <w:pPr>
              <w:widowControl w:val="0"/>
              <w:numPr>
                <w:ilvl w:val="0"/>
                <w:numId w:val="18"/>
              </w:numPr>
              <w:suppressAutoHyphens/>
              <w:jc w:val="both"/>
              <w:rPr>
                <w:rFonts w:ascii="Calibri" w:eastAsia="Arial Unicode MS" w:hAnsi="Calibri" w:cs="Calibri"/>
                <w:sz w:val="22"/>
                <w:szCs w:val="22"/>
              </w:rPr>
            </w:pPr>
            <w:r w:rsidRPr="00EC0527">
              <w:rPr>
                <w:rFonts w:ascii="Calibri" w:eastAsia="Arial Unicode MS" w:hAnsi="Calibri" w:cs="Calibri"/>
                <w:sz w:val="22"/>
                <w:szCs w:val="22"/>
              </w:rPr>
              <w:t>Ongoing well-health education and advice including counselling to improve health and prevent disease</w:t>
            </w:r>
          </w:p>
          <w:p w14:paraId="2D92CC03" w14:textId="77777777" w:rsidR="00B067A3" w:rsidRPr="00EC0527" w:rsidRDefault="00B067A3" w:rsidP="005D4021">
            <w:pPr>
              <w:widowControl w:val="0"/>
              <w:numPr>
                <w:ilvl w:val="0"/>
                <w:numId w:val="18"/>
              </w:numPr>
              <w:suppressAutoHyphens/>
              <w:jc w:val="both"/>
              <w:rPr>
                <w:rFonts w:ascii="Calibri" w:eastAsia="Arial Unicode MS" w:hAnsi="Calibri" w:cs="Calibri"/>
                <w:sz w:val="22"/>
                <w:szCs w:val="22"/>
              </w:rPr>
            </w:pPr>
            <w:r w:rsidRPr="00EC0527">
              <w:rPr>
                <w:rFonts w:ascii="Calibri" w:eastAsia="Arial Unicode MS" w:hAnsi="Calibri" w:cs="Calibri"/>
                <w:sz w:val="22"/>
                <w:szCs w:val="22"/>
              </w:rPr>
              <w:t>Use of recall and reminder systems and referral, as appropriate, to national screening programmes</w:t>
            </w:r>
          </w:p>
          <w:p w14:paraId="73A96960" w14:textId="77777777" w:rsidR="00B067A3" w:rsidRPr="00EC0527" w:rsidRDefault="00B067A3" w:rsidP="005D4021">
            <w:pPr>
              <w:widowControl w:val="0"/>
              <w:numPr>
                <w:ilvl w:val="0"/>
                <w:numId w:val="18"/>
              </w:numPr>
              <w:suppressAutoHyphens/>
              <w:jc w:val="both"/>
              <w:rPr>
                <w:rFonts w:ascii="Calibri" w:eastAsia="Arial Unicode MS" w:hAnsi="Calibri" w:cs="Calibri"/>
                <w:sz w:val="22"/>
                <w:szCs w:val="22"/>
              </w:rPr>
            </w:pPr>
            <w:r w:rsidRPr="00EC0527">
              <w:rPr>
                <w:rFonts w:ascii="Calibri" w:eastAsia="Arial Unicode MS" w:hAnsi="Calibri" w:cs="Calibri"/>
                <w:sz w:val="22"/>
                <w:szCs w:val="22"/>
              </w:rPr>
              <w:t>Education to assist people to realise their potential and is mana enhancing</w:t>
            </w:r>
          </w:p>
          <w:p w14:paraId="453C835B" w14:textId="77777777" w:rsidR="00B067A3" w:rsidRPr="000766CA" w:rsidRDefault="00B067A3" w:rsidP="005D4021">
            <w:pPr>
              <w:widowControl w:val="0"/>
              <w:numPr>
                <w:ilvl w:val="0"/>
                <w:numId w:val="18"/>
              </w:numPr>
              <w:suppressAutoHyphens/>
              <w:jc w:val="both"/>
              <w:rPr>
                <w:rFonts w:ascii="Calibri" w:eastAsia="Arial Unicode MS" w:hAnsi="Calibri" w:cs="Calibri"/>
                <w:sz w:val="22"/>
                <w:szCs w:val="22"/>
              </w:rPr>
            </w:pPr>
            <w:r w:rsidRPr="000766CA">
              <w:rPr>
                <w:rFonts w:ascii="Calibri" w:eastAsia="Arial Unicode MS" w:hAnsi="Calibri" w:cs="Calibri"/>
                <w:sz w:val="22"/>
                <w:szCs w:val="22"/>
              </w:rPr>
              <w:t>Family planning services, provision of contraceptive advice and sexual health services</w:t>
            </w:r>
          </w:p>
          <w:p w14:paraId="3D882116" w14:textId="77777777" w:rsidR="00B067A3" w:rsidRPr="000766CA" w:rsidRDefault="00B067A3" w:rsidP="005D4021">
            <w:pPr>
              <w:widowControl w:val="0"/>
              <w:numPr>
                <w:ilvl w:val="0"/>
                <w:numId w:val="18"/>
              </w:numPr>
              <w:suppressAutoHyphens/>
              <w:jc w:val="both"/>
              <w:rPr>
                <w:rFonts w:ascii="Calibri" w:eastAsia="Arial Unicode MS" w:hAnsi="Calibri" w:cs="Calibri"/>
                <w:sz w:val="22"/>
                <w:szCs w:val="22"/>
              </w:rPr>
            </w:pPr>
            <w:r w:rsidRPr="000766CA">
              <w:rPr>
                <w:rFonts w:ascii="Calibri" w:eastAsia="Arial Unicode MS" w:hAnsi="Calibri" w:cs="Calibri"/>
                <w:sz w:val="22"/>
                <w:szCs w:val="22"/>
              </w:rPr>
              <w:t>Promotion and delivery of immunisation programmes</w:t>
            </w:r>
          </w:p>
          <w:p w14:paraId="2A6A1978" w14:textId="77777777" w:rsidR="00B067A3" w:rsidRPr="00D06F80" w:rsidRDefault="00B067A3" w:rsidP="005D4021">
            <w:pPr>
              <w:widowControl w:val="0"/>
              <w:numPr>
                <w:ilvl w:val="0"/>
                <w:numId w:val="18"/>
              </w:numPr>
              <w:suppressAutoHyphens/>
              <w:jc w:val="both"/>
              <w:rPr>
                <w:rFonts w:ascii="Calibri" w:eastAsia="Arial Unicode MS" w:hAnsi="Calibri" w:cs="Calibri"/>
                <w:sz w:val="22"/>
                <w:szCs w:val="22"/>
              </w:rPr>
            </w:pPr>
            <w:r w:rsidRPr="00D06F80">
              <w:rPr>
                <w:rFonts w:ascii="Calibri" w:eastAsia="Arial Unicode MS" w:hAnsi="Calibri" w:cs="Calibri"/>
                <w:sz w:val="22"/>
                <w:szCs w:val="22"/>
              </w:rPr>
              <w:t>Working with public health providers in the prevention and control of communicable diseases for individuals and families/whānau and reporting to relevant public health providers</w:t>
            </w:r>
          </w:p>
          <w:p w14:paraId="435FC737" w14:textId="77777777" w:rsidR="00B067A3" w:rsidRPr="00230DD7" w:rsidRDefault="00B067A3" w:rsidP="005D4021">
            <w:pPr>
              <w:widowControl w:val="0"/>
              <w:numPr>
                <w:ilvl w:val="0"/>
                <w:numId w:val="18"/>
              </w:numPr>
              <w:suppressAutoHyphens/>
              <w:jc w:val="both"/>
              <w:rPr>
                <w:rFonts w:ascii="Calibri" w:eastAsia="Arial Unicode MS" w:hAnsi="Calibri" w:cs="Calibri"/>
                <w:sz w:val="22"/>
                <w:szCs w:val="22"/>
              </w:rPr>
            </w:pPr>
            <w:r w:rsidRPr="00230DD7">
              <w:rPr>
                <w:rFonts w:ascii="Calibri" w:eastAsia="Arial Unicode MS" w:hAnsi="Calibri" w:cs="Calibri"/>
                <w:sz w:val="22"/>
                <w:szCs w:val="22"/>
              </w:rPr>
              <w:t>Ongoing care and support for people with chronic and terminal conditions</w:t>
            </w:r>
          </w:p>
          <w:p w14:paraId="4C6A72C7" w14:textId="77777777" w:rsidR="00B067A3" w:rsidRPr="00230DD7" w:rsidRDefault="00B067A3" w:rsidP="005D4021">
            <w:pPr>
              <w:widowControl w:val="0"/>
              <w:numPr>
                <w:ilvl w:val="0"/>
                <w:numId w:val="18"/>
              </w:numPr>
              <w:suppressAutoHyphens/>
              <w:jc w:val="both"/>
              <w:rPr>
                <w:rFonts w:ascii="Calibri" w:eastAsia="Arial Unicode MS" w:hAnsi="Calibri" w:cs="Calibri"/>
                <w:sz w:val="22"/>
                <w:szCs w:val="22"/>
              </w:rPr>
            </w:pPr>
            <w:r w:rsidRPr="00230DD7">
              <w:rPr>
                <w:rFonts w:ascii="Calibri" w:eastAsia="Arial Unicode MS" w:hAnsi="Calibri" w:cs="Calibri"/>
                <w:sz w:val="22"/>
                <w:szCs w:val="22"/>
              </w:rPr>
              <w:t>Health promotion to our enrolled population, linking to public health programmes at a national, regional and local level and utilising such programmes to target specific populations.</w:t>
            </w:r>
          </w:p>
          <w:p w14:paraId="2AC2286B" w14:textId="77777777" w:rsidR="00B067A3" w:rsidRPr="008535F2" w:rsidRDefault="00B067A3" w:rsidP="005D4021">
            <w:pPr>
              <w:widowControl w:val="0"/>
              <w:numPr>
                <w:ilvl w:val="0"/>
                <w:numId w:val="18"/>
              </w:numPr>
              <w:suppressAutoHyphens/>
              <w:jc w:val="both"/>
              <w:rPr>
                <w:rFonts w:ascii="Calibri" w:eastAsia="Arial Unicode MS" w:hAnsi="Calibri" w:cs="Calibri"/>
                <w:sz w:val="22"/>
                <w:szCs w:val="22"/>
              </w:rPr>
            </w:pPr>
            <w:r w:rsidRPr="007E1EF2">
              <w:rPr>
                <w:rFonts w:ascii="Calibri" w:eastAsia="Arial Unicode MS" w:hAnsi="Calibri" w:cs="Calibri"/>
                <w:sz w:val="22"/>
                <w:szCs w:val="22"/>
              </w:rPr>
              <w:t xml:space="preserve">Demonstrate effective clinical management of rapidly changing/ </w:t>
            </w:r>
            <w:proofErr w:type="gramStart"/>
            <w:r w:rsidRPr="007E1EF2">
              <w:rPr>
                <w:rFonts w:ascii="Calibri" w:eastAsia="Arial Unicode MS" w:hAnsi="Calibri" w:cs="Calibri"/>
                <w:sz w:val="22"/>
                <w:szCs w:val="22"/>
              </w:rPr>
              <w:t>crisis situation</w:t>
            </w:r>
            <w:proofErr w:type="gramEnd"/>
            <w:r w:rsidRPr="007E1EF2">
              <w:rPr>
                <w:rFonts w:ascii="Calibri" w:eastAsia="Arial Unicode MS" w:hAnsi="Calibri" w:cs="Calibri"/>
                <w:sz w:val="22"/>
                <w:szCs w:val="22"/>
              </w:rPr>
              <w:t xml:space="preserve"> and provide services that may include urgent triage, stabilisation and assisting with assessment.</w:t>
            </w:r>
          </w:p>
          <w:p w14:paraId="75954877" w14:textId="77777777" w:rsidR="00B067A3" w:rsidRPr="00C637F9" w:rsidRDefault="00B067A3" w:rsidP="005D4021">
            <w:pPr>
              <w:widowControl w:val="0"/>
              <w:numPr>
                <w:ilvl w:val="0"/>
                <w:numId w:val="18"/>
              </w:numPr>
              <w:suppressAutoHyphens/>
              <w:jc w:val="both"/>
              <w:rPr>
                <w:rFonts w:ascii="Calibri" w:eastAsia="Arial Unicode MS" w:hAnsi="Calibri" w:cs="Calibri"/>
                <w:sz w:val="22"/>
                <w:szCs w:val="22"/>
              </w:rPr>
            </w:pPr>
            <w:r w:rsidRPr="00C637F9">
              <w:rPr>
                <w:rFonts w:ascii="Calibri" w:eastAsia="Arial Unicode MS" w:hAnsi="Calibri" w:cs="Calibri"/>
                <w:sz w:val="22"/>
                <w:szCs w:val="22"/>
              </w:rPr>
              <w:t xml:space="preserve">Ensure all patient services undertaken are charged out in accordance with </w:t>
            </w:r>
            <w:r>
              <w:rPr>
                <w:rFonts w:ascii="Calibri" w:eastAsia="Arial Unicode MS" w:hAnsi="Calibri" w:cs="Calibri"/>
                <w:sz w:val="22"/>
                <w:szCs w:val="22"/>
              </w:rPr>
              <w:t>Horowhenua Community Practice</w:t>
            </w:r>
            <w:r w:rsidRPr="00C637F9">
              <w:rPr>
                <w:rFonts w:ascii="Calibri" w:eastAsia="Arial Unicode MS" w:hAnsi="Calibri" w:cs="Calibri"/>
                <w:sz w:val="22"/>
                <w:szCs w:val="22"/>
              </w:rPr>
              <w:t xml:space="preserve"> requirements.</w:t>
            </w:r>
          </w:p>
          <w:p w14:paraId="7B09F4E3" w14:textId="77777777" w:rsidR="00B067A3" w:rsidRDefault="00B067A3" w:rsidP="005D4021">
            <w:pPr>
              <w:widowControl w:val="0"/>
              <w:numPr>
                <w:ilvl w:val="0"/>
                <w:numId w:val="18"/>
              </w:numPr>
              <w:suppressAutoHyphens/>
              <w:jc w:val="both"/>
              <w:rPr>
                <w:rFonts w:ascii="Calibri" w:eastAsia="Arial Unicode MS" w:hAnsi="Calibri" w:cs="Calibri"/>
                <w:sz w:val="22"/>
                <w:szCs w:val="22"/>
              </w:rPr>
            </w:pPr>
            <w:r>
              <w:rPr>
                <w:rFonts w:ascii="Calibri" w:eastAsia="Arial Unicode MS" w:hAnsi="Calibri" w:cs="Calibri"/>
                <w:sz w:val="22"/>
                <w:szCs w:val="22"/>
              </w:rPr>
              <w:t>Demonstrate understanding of all charging and claiming and maintain high standards</w:t>
            </w:r>
          </w:p>
          <w:p w14:paraId="4804ABD0" w14:textId="77777777" w:rsidR="00B067A3" w:rsidRPr="00C637F9"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 xml:space="preserve">Ensure high utilisation of available nurse appointments and appropriate invoicing processes are maintained. </w:t>
            </w:r>
          </w:p>
          <w:p w14:paraId="7640346F" w14:textId="77777777" w:rsidR="00B067A3" w:rsidRDefault="00B067A3" w:rsidP="005D4021">
            <w:pPr>
              <w:widowControl w:val="0"/>
              <w:numPr>
                <w:ilvl w:val="0"/>
                <w:numId w:val="18"/>
              </w:numPr>
              <w:suppressAutoHyphens/>
              <w:jc w:val="both"/>
              <w:rPr>
                <w:rFonts w:ascii="Calibri" w:eastAsia="Arial Unicode MS" w:hAnsi="Calibri" w:cs="Calibri"/>
                <w:sz w:val="22"/>
                <w:szCs w:val="22"/>
              </w:rPr>
            </w:pPr>
            <w:r w:rsidRPr="008535F2">
              <w:rPr>
                <w:rFonts w:ascii="Calibri" w:eastAsia="Arial Unicode MS" w:hAnsi="Calibri" w:cs="Calibri"/>
                <w:sz w:val="22"/>
                <w:szCs w:val="22"/>
              </w:rPr>
              <w:t>Assist with the provision of information for practice reporting requirements, as requested.</w:t>
            </w:r>
          </w:p>
          <w:p w14:paraId="1828796B" w14:textId="77777777" w:rsidR="00B067A3" w:rsidRDefault="00B067A3" w:rsidP="005D4021">
            <w:pPr>
              <w:widowControl w:val="0"/>
              <w:numPr>
                <w:ilvl w:val="0"/>
                <w:numId w:val="18"/>
              </w:numPr>
              <w:suppressAutoHyphens/>
              <w:jc w:val="both"/>
              <w:rPr>
                <w:rFonts w:ascii="Calibri" w:eastAsia="Arial Unicode MS" w:hAnsi="Calibri" w:cs="Calibri"/>
                <w:sz w:val="22"/>
                <w:szCs w:val="22"/>
              </w:rPr>
            </w:pPr>
            <w:r>
              <w:rPr>
                <w:rFonts w:ascii="Calibri" w:eastAsia="Arial Unicode MS" w:hAnsi="Calibri" w:cs="Calibri"/>
                <w:sz w:val="22"/>
                <w:szCs w:val="22"/>
              </w:rPr>
              <w:t>Incorporate principles of continuous quality improvement into all activities.</w:t>
            </w:r>
          </w:p>
          <w:p w14:paraId="63C6B158" w14:textId="77777777" w:rsidR="00B067A3" w:rsidRDefault="00B067A3" w:rsidP="005D4021">
            <w:pPr>
              <w:widowControl w:val="0"/>
              <w:numPr>
                <w:ilvl w:val="0"/>
                <w:numId w:val="18"/>
              </w:numPr>
              <w:suppressAutoHyphens/>
              <w:jc w:val="both"/>
              <w:rPr>
                <w:rFonts w:ascii="Calibri" w:eastAsia="Arial Unicode MS" w:hAnsi="Calibri" w:cs="Calibri"/>
                <w:sz w:val="22"/>
                <w:szCs w:val="22"/>
              </w:rPr>
            </w:pPr>
            <w:r>
              <w:rPr>
                <w:rFonts w:ascii="Calibri" w:eastAsia="Arial Unicode MS" w:hAnsi="Calibri" w:cs="Calibri"/>
                <w:sz w:val="22"/>
                <w:szCs w:val="22"/>
              </w:rPr>
              <w:t xml:space="preserve">Work collaboratively with all staff to consistently achieve quality targets. </w:t>
            </w:r>
          </w:p>
          <w:p w14:paraId="588E7501" w14:textId="77777777" w:rsidR="00B067A3" w:rsidRDefault="00B067A3" w:rsidP="005D4021">
            <w:pPr>
              <w:widowControl w:val="0"/>
              <w:numPr>
                <w:ilvl w:val="0"/>
                <w:numId w:val="18"/>
              </w:numPr>
              <w:suppressAutoHyphens/>
              <w:jc w:val="both"/>
              <w:rPr>
                <w:rFonts w:ascii="Calibri" w:eastAsia="Arial Unicode MS" w:hAnsi="Calibri" w:cs="Calibri"/>
                <w:sz w:val="22"/>
                <w:szCs w:val="22"/>
              </w:rPr>
            </w:pPr>
            <w:r>
              <w:rPr>
                <w:rFonts w:ascii="Calibri" w:eastAsia="Arial Unicode MS" w:hAnsi="Calibri" w:cs="Calibri"/>
                <w:sz w:val="22"/>
                <w:szCs w:val="22"/>
              </w:rPr>
              <w:t xml:space="preserve">Monitor and achieve clinical system level measures. </w:t>
            </w:r>
          </w:p>
          <w:p w14:paraId="6C2B80C0" w14:textId="77777777" w:rsidR="00B067A3" w:rsidRDefault="00B067A3" w:rsidP="005D4021">
            <w:pPr>
              <w:widowControl w:val="0"/>
              <w:numPr>
                <w:ilvl w:val="0"/>
                <w:numId w:val="18"/>
              </w:numPr>
              <w:suppressAutoHyphens/>
              <w:jc w:val="both"/>
              <w:rPr>
                <w:rFonts w:ascii="Calibri" w:eastAsia="Arial Unicode MS" w:hAnsi="Calibri" w:cs="Calibri"/>
                <w:sz w:val="22"/>
                <w:szCs w:val="22"/>
              </w:rPr>
            </w:pPr>
            <w:r>
              <w:rPr>
                <w:rFonts w:ascii="Calibri" w:eastAsia="Arial Unicode MS" w:hAnsi="Calibri" w:cs="Calibri"/>
                <w:sz w:val="22"/>
                <w:szCs w:val="22"/>
              </w:rPr>
              <w:t xml:space="preserve">Ensure clinical staff have knowledge and access of appropriate clinical pathways </w:t>
            </w:r>
            <w:proofErr w:type="spellStart"/>
            <w:r>
              <w:rPr>
                <w:rFonts w:ascii="Calibri" w:eastAsia="Arial Unicode MS" w:hAnsi="Calibri" w:cs="Calibri"/>
                <w:sz w:val="22"/>
                <w:szCs w:val="22"/>
              </w:rPr>
              <w:t>ie</w:t>
            </w:r>
            <w:proofErr w:type="spellEnd"/>
            <w:r>
              <w:rPr>
                <w:rFonts w:ascii="Calibri" w:eastAsia="Arial Unicode MS" w:hAnsi="Calibri" w:cs="Calibri"/>
                <w:sz w:val="22"/>
                <w:szCs w:val="22"/>
              </w:rPr>
              <w:t>: Community Health Pathways</w:t>
            </w:r>
          </w:p>
          <w:p w14:paraId="3685E75C" w14:textId="02A5968B" w:rsidR="00B067A3" w:rsidRPr="00D03E68" w:rsidRDefault="00B067A3" w:rsidP="005D4021">
            <w:pPr>
              <w:widowControl w:val="0"/>
              <w:numPr>
                <w:ilvl w:val="0"/>
                <w:numId w:val="18"/>
              </w:numPr>
              <w:suppressAutoHyphens/>
              <w:jc w:val="both"/>
              <w:rPr>
                <w:rFonts w:ascii="Arial" w:hAnsi="Arial" w:cs="Arial"/>
                <w:color w:val="333333"/>
                <w:lang w:val="en-NZ" w:eastAsia="ja-JP"/>
              </w:rPr>
            </w:pPr>
            <w:r w:rsidRPr="00D03E68">
              <w:rPr>
                <w:rFonts w:ascii="Calibri" w:eastAsia="Arial Unicode MS" w:hAnsi="Calibri" w:cs="Calibri"/>
                <w:sz w:val="22"/>
                <w:szCs w:val="22"/>
              </w:rPr>
              <w:t>Regular review and updating of Policies, Protocols and Guidelines liaising with the Clinical team, and circulate for signoff in appropriate time frames. (including Standing Orders audited by the issuer)</w:t>
            </w:r>
          </w:p>
        </w:tc>
      </w:tr>
      <w:tr w:rsidR="00B067A3" w:rsidRPr="00C23D0B" w14:paraId="4F518357" w14:textId="77777777" w:rsidTr="008B1FFA">
        <w:trPr>
          <w:trHeight w:val="448"/>
        </w:trPr>
        <w:tc>
          <w:tcPr>
            <w:tcW w:w="2189" w:type="dxa"/>
            <w:shd w:val="clear" w:color="auto" w:fill="DBE5F1"/>
          </w:tcPr>
          <w:p w14:paraId="698FA9EF" w14:textId="77777777" w:rsidR="00B067A3" w:rsidRDefault="00B067A3" w:rsidP="008B1FFA">
            <w:pPr>
              <w:pStyle w:val="Heading1"/>
              <w:spacing w:before="0" w:after="0"/>
              <w:rPr>
                <w:rFonts w:ascii="Calibri" w:eastAsia="Arial Unicode MS" w:hAnsi="Calibri" w:cs="Calibri"/>
                <w:kern w:val="0"/>
                <w:sz w:val="22"/>
                <w:szCs w:val="22"/>
              </w:rPr>
            </w:pPr>
            <w:r w:rsidRPr="00FB7D0C">
              <w:rPr>
                <w:rFonts w:asciiTheme="minorHAnsi" w:eastAsia="Arial Unicode MS" w:hAnsiTheme="minorHAnsi" w:cstheme="minorHAnsi"/>
                <w:sz w:val="22"/>
                <w:szCs w:val="22"/>
              </w:rPr>
              <w:t xml:space="preserve">Risk Management </w:t>
            </w:r>
          </w:p>
        </w:tc>
        <w:tc>
          <w:tcPr>
            <w:tcW w:w="8363" w:type="dxa"/>
          </w:tcPr>
          <w:p w14:paraId="477730B5" w14:textId="77777777" w:rsidR="00B067A3" w:rsidRPr="00D03E68"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Responsible for clinical hazard identification and mitigation of risks via the risk register and engagement with the team</w:t>
            </w:r>
          </w:p>
          <w:p w14:paraId="42946566" w14:textId="77777777" w:rsidR="00B067A3" w:rsidRPr="00D03E68"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Maintain a risk management plan, where all risk is rated in terms of potential impact, likelihood of occurrence, how to mitigate, who’s responsible and a timeframe for action.</w:t>
            </w:r>
          </w:p>
          <w:p w14:paraId="5202C522" w14:textId="77777777" w:rsidR="00B067A3" w:rsidRPr="00A65671" w:rsidRDefault="00B067A3" w:rsidP="005D4021">
            <w:pPr>
              <w:widowControl w:val="0"/>
              <w:numPr>
                <w:ilvl w:val="0"/>
                <w:numId w:val="18"/>
              </w:numPr>
              <w:suppressAutoHyphens/>
              <w:jc w:val="both"/>
              <w:rPr>
                <w:rFonts w:asciiTheme="minorHAnsi" w:hAnsiTheme="minorHAnsi" w:cstheme="minorHAnsi"/>
                <w:sz w:val="22"/>
                <w:szCs w:val="22"/>
              </w:rPr>
            </w:pPr>
            <w:r w:rsidRPr="00D03E68">
              <w:rPr>
                <w:rFonts w:ascii="Calibri" w:eastAsia="Arial Unicode MS" w:hAnsi="Calibri" w:cs="Calibri"/>
                <w:sz w:val="22"/>
                <w:szCs w:val="22"/>
              </w:rPr>
              <w:t xml:space="preserve">Near misses are investigated and rigorous quality improvement process implemented. </w:t>
            </w:r>
          </w:p>
        </w:tc>
      </w:tr>
      <w:tr w:rsidR="00B067A3" w:rsidRPr="00C23D0B" w14:paraId="554AAAEC" w14:textId="77777777" w:rsidTr="008B1FFA">
        <w:trPr>
          <w:trHeight w:val="448"/>
        </w:trPr>
        <w:tc>
          <w:tcPr>
            <w:tcW w:w="2189" w:type="dxa"/>
            <w:shd w:val="clear" w:color="auto" w:fill="DBE5F1"/>
            <w:vAlign w:val="center"/>
          </w:tcPr>
          <w:p w14:paraId="05288038" w14:textId="77777777" w:rsidR="00B067A3" w:rsidRDefault="00B067A3" w:rsidP="008B1FFA">
            <w:pPr>
              <w:pStyle w:val="Heading1"/>
              <w:spacing w:before="0" w:after="0"/>
              <w:rPr>
                <w:rFonts w:ascii="Calibri" w:eastAsia="Arial Unicode MS" w:hAnsi="Calibri" w:cs="Calibri"/>
                <w:kern w:val="0"/>
                <w:sz w:val="22"/>
                <w:szCs w:val="22"/>
              </w:rPr>
            </w:pPr>
            <w:r>
              <w:rPr>
                <w:rFonts w:ascii="Calibri" w:eastAsia="Arial Unicode MS" w:hAnsi="Calibri" w:cs="Calibri"/>
                <w:kern w:val="0"/>
                <w:sz w:val="22"/>
                <w:szCs w:val="22"/>
              </w:rPr>
              <w:t>Equipment</w:t>
            </w:r>
          </w:p>
        </w:tc>
        <w:tc>
          <w:tcPr>
            <w:tcW w:w="8363" w:type="dxa"/>
            <w:vAlign w:val="center"/>
          </w:tcPr>
          <w:p w14:paraId="7DCB8F20" w14:textId="77777777" w:rsidR="00B067A3" w:rsidRPr="00D03E68"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An equipment log is maintained with date of purchase of new equipment.</w:t>
            </w:r>
          </w:p>
          <w:p w14:paraId="053EB3F7" w14:textId="77777777" w:rsidR="00B067A3" w:rsidRPr="00D03E68"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A system is implemented to ensure that equipment is calibrated annually.</w:t>
            </w:r>
          </w:p>
          <w:p w14:paraId="518ACF97" w14:textId="77777777" w:rsidR="00B067A3"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Faulty equipment is repaired or replaced.</w:t>
            </w:r>
          </w:p>
        </w:tc>
      </w:tr>
      <w:tr w:rsidR="00B067A3" w:rsidRPr="00C23D0B" w14:paraId="5A1B26DE" w14:textId="77777777" w:rsidTr="00B067A3">
        <w:trPr>
          <w:trHeight w:val="448"/>
        </w:trPr>
        <w:tc>
          <w:tcPr>
            <w:tcW w:w="2189" w:type="dxa"/>
            <w:shd w:val="clear" w:color="auto" w:fill="DBE5F1"/>
          </w:tcPr>
          <w:p w14:paraId="2C8BFC1F" w14:textId="77777777" w:rsidR="00B067A3" w:rsidRDefault="00B067A3" w:rsidP="00B067A3">
            <w:pPr>
              <w:pStyle w:val="Heading1"/>
              <w:spacing w:before="0" w:after="0"/>
              <w:rPr>
                <w:rFonts w:ascii="Calibri" w:eastAsia="Arial Unicode MS" w:hAnsi="Calibri" w:cs="Calibri"/>
                <w:kern w:val="0"/>
                <w:sz w:val="22"/>
                <w:szCs w:val="22"/>
              </w:rPr>
            </w:pPr>
            <w:r>
              <w:rPr>
                <w:rFonts w:ascii="Calibri" w:eastAsia="Arial Unicode MS" w:hAnsi="Calibri" w:cs="Calibri"/>
                <w:kern w:val="0"/>
                <w:sz w:val="22"/>
                <w:szCs w:val="22"/>
              </w:rPr>
              <w:lastRenderedPageBreak/>
              <w:t xml:space="preserve">Supply Management </w:t>
            </w:r>
          </w:p>
          <w:p w14:paraId="115409AE" w14:textId="77777777" w:rsidR="00B067A3" w:rsidRPr="00C637F9" w:rsidRDefault="00B067A3" w:rsidP="00B067A3">
            <w:pPr>
              <w:rPr>
                <w:rFonts w:asciiTheme="minorHAnsi" w:eastAsia="Arial Unicode MS" w:hAnsiTheme="minorHAnsi" w:cstheme="minorHAnsi"/>
                <w:sz w:val="22"/>
                <w:szCs w:val="22"/>
              </w:rPr>
            </w:pPr>
          </w:p>
        </w:tc>
        <w:tc>
          <w:tcPr>
            <w:tcW w:w="8363" w:type="dxa"/>
          </w:tcPr>
          <w:p w14:paraId="182F9A5E" w14:textId="77777777" w:rsidR="00B067A3" w:rsidRDefault="00B067A3" w:rsidP="005D4021">
            <w:pPr>
              <w:widowControl w:val="0"/>
              <w:numPr>
                <w:ilvl w:val="0"/>
                <w:numId w:val="18"/>
              </w:numPr>
              <w:suppressAutoHyphens/>
              <w:jc w:val="both"/>
              <w:rPr>
                <w:rFonts w:ascii="Calibri" w:eastAsia="Arial Unicode MS" w:hAnsi="Calibri" w:cs="Calibri"/>
                <w:sz w:val="22"/>
                <w:szCs w:val="22"/>
              </w:rPr>
            </w:pPr>
            <w:r>
              <w:rPr>
                <w:rFonts w:ascii="Calibri" w:eastAsia="Arial Unicode MS" w:hAnsi="Calibri" w:cs="Calibri"/>
                <w:sz w:val="22"/>
                <w:szCs w:val="22"/>
              </w:rPr>
              <w:t>Ensure all medical supplies are purchased within budget and in reasonable quantities</w:t>
            </w:r>
          </w:p>
          <w:p w14:paraId="7541CF41" w14:textId="77777777" w:rsidR="00B067A3" w:rsidRDefault="00B067A3" w:rsidP="005D4021">
            <w:pPr>
              <w:widowControl w:val="0"/>
              <w:numPr>
                <w:ilvl w:val="0"/>
                <w:numId w:val="18"/>
              </w:numPr>
              <w:suppressAutoHyphens/>
              <w:jc w:val="both"/>
              <w:rPr>
                <w:rFonts w:ascii="Calibri" w:eastAsia="Arial Unicode MS" w:hAnsi="Calibri" w:cs="Calibri"/>
                <w:sz w:val="22"/>
                <w:szCs w:val="22"/>
              </w:rPr>
            </w:pPr>
            <w:r>
              <w:rPr>
                <w:rFonts w:ascii="Calibri" w:eastAsia="Arial Unicode MS" w:hAnsi="Calibri" w:cs="Calibri"/>
                <w:sz w:val="22"/>
                <w:szCs w:val="22"/>
              </w:rPr>
              <w:t>Have oversight that adequate levels of stock for materials and equipment in all treatment and consulting rooms are maintained, ensuring stock rotation</w:t>
            </w:r>
          </w:p>
          <w:p w14:paraId="78B8D8E9" w14:textId="12870CCC" w:rsidR="00B067A3" w:rsidRPr="00D03E68"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 xml:space="preserve">Usual stock utilisation levels are known so usage outside of expected levels           </w:t>
            </w:r>
          </w:p>
          <w:p w14:paraId="66665CDA" w14:textId="77777777" w:rsidR="00B067A3"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 xml:space="preserve">are identified in a timely manner  </w:t>
            </w:r>
          </w:p>
          <w:p w14:paraId="0004FAEE" w14:textId="77777777" w:rsidR="00B067A3" w:rsidRPr="00C23D0B" w:rsidRDefault="00B067A3" w:rsidP="005D4021">
            <w:pPr>
              <w:widowControl w:val="0"/>
              <w:numPr>
                <w:ilvl w:val="0"/>
                <w:numId w:val="18"/>
              </w:numPr>
              <w:suppressAutoHyphens/>
              <w:jc w:val="both"/>
              <w:rPr>
                <w:rFonts w:ascii="Calibri" w:eastAsia="Arial Unicode MS" w:hAnsi="Calibri" w:cs="Calibri"/>
                <w:sz w:val="22"/>
                <w:szCs w:val="22"/>
              </w:rPr>
            </w:pPr>
            <w:r>
              <w:rPr>
                <w:rFonts w:ascii="Calibri" w:eastAsia="Arial Unicode MS" w:hAnsi="Calibri" w:cs="Calibri"/>
                <w:sz w:val="22"/>
                <w:szCs w:val="22"/>
              </w:rPr>
              <w:t>Apply principles of LEAN thinking</w:t>
            </w:r>
          </w:p>
        </w:tc>
      </w:tr>
      <w:tr w:rsidR="00B067A3" w:rsidRPr="00C23D0B" w14:paraId="25ACBBC3" w14:textId="77777777" w:rsidTr="00B067A3">
        <w:trPr>
          <w:trHeight w:val="448"/>
        </w:trPr>
        <w:tc>
          <w:tcPr>
            <w:tcW w:w="2189" w:type="dxa"/>
            <w:shd w:val="clear" w:color="auto" w:fill="DBE5F1"/>
          </w:tcPr>
          <w:p w14:paraId="5EAF0B82" w14:textId="77777777" w:rsidR="00B067A3" w:rsidRDefault="00B067A3" w:rsidP="00B067A3">
            <w:pPr>
              <w:pStyle w:val="Heading1"/>
              <w:spacing w:before="0" w:after="0"/>
              <w:rPr>
                <w:rFonts w:ascii="Calibri" w:eastAsia="Arial Unicode MS" w:hAnsi="Calibri" w:cs="Calibri"/>
                <w:kern w:val="0"/>
                <w:sz w:val="22"/>
                <w:szCs w:val="22"/>
              </w:rPr>
            </w:pPr>
            <w:r>
              <w:rPr>
                <w:rFonts w:ascii="Calibri" w:eastAsia="Arial Unicode MS" w:hAnsi="Calibri" w:cs="Calibri"/>
                <w:kern w:val="0"/>
                <w:sz w:val="22"/>
                <w:szCs w:val="22"/>
              </w:rPr>
              <w:t>Utilise IT Systems</w:t>
            </w:r>
          </w:p>
        </w:tc>
        <w:tc>
          <w:tcPr>
            <w:tcW w:w="8363" w:type="dxa"/>
          </w:tcPr>
          <w:p w14:paraId="7C596166" w14:textId="77777777" w:rsidR="00B067A3" w:rsidRDefault="00B067A3" w:rsidP="005D4021">
            <w:pPr>
              <w:widowControl w:val="0"/>
              <w:numPr>
                <w:ilvl w:val="0"/>
                <w:numId w:val="18"/>
              </w:numPr>
              <w:suppressAutoHyphens/>
              <w:jc w:val="both"/>
              <w:rPr>
                <w:rFonts w:ascii="Calibri" w:eastAsia="Arial Unicode MS" w:hAnsi="Calibri" w:cs="Calibri"/>
                <w:sz w:val="22"/>
                <w:szCs w:val="22"/>
              </w:rPr>
            </w:pPr>
            <w:r>
              <w:rPr>
                <w:rFonts w:ascii="Calibri" w:eastAsia="Arial Unicode MS" w:hAnsi="Calibri" w:cs="Calibri"/>
                <w:sz w:val="22"/>
                <w:szCs w:val="22"/>
              </w:rPr>
              <w:t>Competently utilise the Patient Management System and other relevant applications</w:t>
            </w:r>
          </w:p>
          <w:p w14:paraId="0BFA8AD5" w14:textId="77777777" w:rsidR="00B067A3" w:rsidRPr="00640014" w:rsidRDefault="00B067A3" w:rsidP="005D4021">
            <w:pPr>
              <w:widowControl w:val="0"/>
              <w:numPr>
                <w:ilvl w:val="0"/>
                <w:numId w:val="18"/>
              </w:numPr>
              <w:suppressAutoHyphens/>
              <w:jc w:val="both"/>
              <w:rPr>
                <w:rFonts w:ascii="Calibri" w:eastAsia="Arial Unicode MS" w:hAnsi="Calibri" w:cs="Calibri"/>
                <w:sz w:val="22"/>
                <w:szCs w:val="22"/>
              </w:rPr>
            </w:pPr>
            <w:r>
              <w:rPr>
                <w:rFonts w:ascii="Calibri" w:eastAsia="Arial Unicode MS" w:hAnsi="Calibri" w:cs="Calibri"/>
                <w:sz w:val="22"/>
                <w:szCs w:val="22"/>
              </w:rPr>
              <w:t>Interpret and utilise data to support a population health approach</w:t>
            </w:r>
          </w:p>
        </w:tc>
      </w:tr>
      <w:tr w:rsidR="00B067A3" w:rsidRPr="00C23D0B" w14:paraId="434ACE8D" w14:textId="77777777" w:rsidTr="00B067A3">
        <w:tc>
          <w:tcPr>
            <w:tcW w:w="2189" w:type="dxa"/>
            <w:shd w:val="clear" w:color="auto" w:fill="DBE5F1"/>
          </w:tcPr>
          <w:p w14:paraId="6EABEC06" w14:textId="77777777" w:rsidR="00B067A3" w:rsidRDefault="00B067A3" w:rsidP="00B067A3">
            <w:pPr>
              <w:pStyle w:val="Heading1"/>
              <w:spacing w:before="0" w:after="0"/>
              <w:rPr>
                <w:rFonts w:ascii="Calibri" w:eastAsia="Arial Unicode MS" w:hAnsi="Calibri" w:cs="Calibri"/>
                <w:kern w:val="0"/>
                <w:sz w:val="22"/>
                <w:szCs w:val="22"/>
              </w:rPr>
            </w:pPr>
            <w:r>
              <w:rPr>
                <w:rFonts w:ascii="Calibri" w:eastAsia="Arial Unicode MS" w:hAnsi="Calibri" w:cs="Calibri"/>
                <w:kern w:val="0"/>
                <w:sz w:val="22"/>
                <w:szCs w:val="22"/>
              </w:rPr>
              <w:t xml:space="preserve">Communication </w:t>
            </w:r>
          </w:p>
          <w:p w14:paraId="548A8742" w14:textId="77777777" w:rsidR="00B067A3" w:rsidRDefault="00B067A3" w:rsidP="00B067A3">
            <w:pPr>
              <w:rPr>
                <w:rFonts w:asciiTheme="minorHAnsi" w:eastAsia="Arial Unicode MS" w:hAnsiTheme="minorHAnsi" w:cstheme="minorHAnsi"/>
                <w:sz w:val="22"/>
                <w:szCs w:val="22"/>
              </w:rPr>
            </w:pPr>
            <w:r w:rsidRPr="00640014">
              <w:rPr>
                <w:rFonts w:asciiTheme="minorHAnsi" w:eastAsia="Arial Unicode MS" w:hAnsiTheme="minorHAnsi" w:cstheme="minorHAnsi"/>
                <w:sz w:val="22"/>
                <w:szCs w:val="22"/>
              </w:rPr>
              <w:t>(internal/external)</w:t>
            </w:r>
          </w:p>
          <w:p w14:paraId="6173CA2A" w14:textId="77777777" w:rsidR="00B067A3" w:rsidRDefault="00B067A3" w:rsidP="00B067A3">
            <w:pPr>
              <w:rPr>
                <w:rFonts w:asciiTheme="minorHAnsi" w:eastAsia="Arial Unicode MS" w:hAnsiTheme="minorHAnsi" w:cstheme="minorHAnsi"/>
                <w:sz w:val="22"/>
                <w:szCs w:val="22"/>
              </w:rPr>
            </w:pPr>
          </w:p>
          <w:p w14:paraId="321F8945" w14:textId="77777777" w:rsidR="00B067A3" w:rsidRPr="00640014" w:rsidRDefault="00B067A3" w:rsidP="00B067A3">
            <w:pPr>
              <w:rPr>
                <w:rFonts w:asciiTheme="minorHAnsi" w:eastAsia="Arial Unicode MS" w:hAnsiTheme="minorHAnsi" w:cstheme="minorHAnsi"/>
                <w:b/>
                <w:bCs/>
                <w:sz w:val="22"/>
                <w:szCs w:val="22"/>
              </w:rPr>
            </w:pPr>
          </w:p>
        </w:tc>
        <w:tc>
          <w:tcPr>
            <w:tcW w:w="8363" w:type="dxa"/>
          </w:tcPr>
          <w:p w14:paraId="7EE1F800" w14:textId="77777777" w:rsidR="00B067A3" w:rsidRPr="00640014" w:rsidRDefault="00B067A3" w:rsidP="005D4021">
            <w:pPr>
              <w:widowControl w:val="0"/>
              <w:numPr>
                <w:ilvl w:val="0"/>
                <w:numId w:val="18"/>
              </w:numPr>
              <w:suppressAutoHyphens/>
              <w:jc w:val="both"/>
              <w:rPr>
                <w:rFonts w:ascii="Calibri" w:eastAsia="Arial Unicode MS" w:hAnsi="Calibri" w:cs="Calibri"/>
                <w:sz w:val="22"/>
                <w:szCs w:val="22"/>
              </w:rPr>
            </w:pPr>
            <w:r>
              <w:rPr>
                <w:rFonts w:ascii="Calibri" w:eastAsia="Arial Unicode MS" w:hAnsi="Calibri" w:cs="Calibri"/>
                <w:sz w:val="22"/>
                <w:szCs w:val="22"/>
              </w:rPr>
              <w:t>P</w:t>
            </w:r>
            <w:r w:rsidRPr="00640014">
              <w:rPr>
                <w:rFonts w:ascii="Calibri" w:eastAsia="Arial Unicode MS" w:hAnsi="Calibri" w:cs="Calibri"/>
                <w:sz w:val="22"/>
                <w:szCs w:val="22"/>
              </w:rPr>
              <w:t>rofessional liaison with other health professionals is maintained.</w:t>
            </w:r>
          </w:p>
          <w:p w14:paraId="3DF41355" w14:textId="77777777" w:rsidR="00B067A3" w:rsidRPr="00640014" w:rsidRDefault="00B067A3" w:rsidP="005D4021">
            <w:pPr>
              <w:widowControl w:val="0"/>
              <w:numPr>
                <w:ilvl w:val="0"/>
                <w:numId w:val="18"/>
              </w:numPr>
              <w:suppressAutoHyphens/>
              <w:jc w:val="both"/>
              <w:rPr>
                <w:rFonts w:ascii="Calibri" w:eastAsia="Arial Unicode MS" w:hAnsi="Calibri" w:cs="Calibri"/>
                <w:sz w:val="22"/>
                <w:szCs w:val="22"/>
              </w:rPr>
            </w:pPr>
            <w:r w:rsidRPr="00640014">
              <w:rPr>
                <w:rFonts w:ascii="Calibri" w:eastAsia="Arial Unicode MS" w:hAnsi="Calibri" w:cs="Calibri"/>
                <w:sz w:val="22"/>
                <w:szCs w:val="22"/>
              </w:rPr>
              <w:t>Relates in a professional manner and communicates effectively to support the patient through the health care experience.</w:t>
            </w:r>
          </w:p>
          <w:p w14:paraId="57967D1E" w14:textId="77777777" w:rsidR="00B067A3" w:rsidRPr="006B2379" w:rsidRDefault="00B067A3" w:rsidP="005D4021">
            <w:pPr>
              <w:widowControl w:val="0"/>
              <w:numPr>
                <w:ilvl w:val="0"/>
                <w:numId w:val="18"/>
              </w:numPr>
              <w:suppressAutoHyphens/>
              <w:jc w:val="both"/>
              <w:rPr>
                <w:rFonts w:ascii="Calibri" w:eastAsia="Arial Unicode MS" w:hAnsi="Calibri" w:cs="Calibri"/>
                <w:sz w:val="22"/>
                <w:szCs w:val="22"/>
              </w:rPr>
            </w:pPr>
            <w:r w:rsidRPr="00640014">
              <w:rPr>
                <w:rFonts w:ascii="Calibri" w:eastAsia="Arial Unicode MS" w:hAnsi="Calibri" w:cs="Calibri"/>
                <w:sz w:val="22"/>
                <w:szCs w:val="22"/>
              </w:rPr>
              <w:t xml:space="preserve">All staff are </w:t>
            </w:r>
            <w:r>
              <w:rPr>
                <w:rFonts w:ascii="Calibri" w:eastAsia="Arial Unicode MS" w:hAnsi="Calibri" w:cs="Calibri"/>
                <w:sz w:val="22"/>
                <w:szCs w:val="22"/>
              </w:rPr>
              <w:t>well informed to be effective in their work</w:t>
            </w:r>
          </w:p>
        </w:tc>
      </w:tr>
      <w:tr w:rsidR="00B067A3" w:rsidRPr="00C23D0B" w14:paraId="179CCDFB" w14:textId="77777777" w:rsidTr="00B067A3">
        <w:trPr>
          <w:trHeight w:val="448"/>
        </w:trPr>
        <w:tc>
          <w:tcPr>
            <w:tcW w:w="2189" w:type="dxa"/>
            <w:shd w:val="clear" w:color="auto" w:fill="DBE5F1"/>
          </w:tcPr>
          <w:p w14:paraId="27E2CB38" w14:textId="77777777" w:rsidR="00B067A3" w:rsidRPr="001C4D06" w:rsidRDefault="00B067A3" w:rsidP="00B067A3">
            <w:pPr>
              <w:autoSpaceDE w:val="0"/>
              <w:autoSpaceDN w:val="0"/>
              <w:rPr>
                <w:rFonts w:ascii="Calibri" w:eastAsia="Arial Unicode MS" w:hAnsi="Calibri" w:cs="Calibri"/>
                <w:b/>
                <w:bCs/>
                <w:sz w:val="22"/>
                <w:szCs w:val="22"/>
              </w:rPr>
            </w:pPr>
            <w:r w:rsidRPr="001C4D06">
              <w:rPr>
                <w:rFonts w:ascii="Calibri" w:eastAsia="Arial Unicode MS" w:hAnsi="Calibri" w:cs="Calibri"/>
                <w:b/>
                <w:bCs/>
                <w:sz w:val="22"/>
                <w:szCs w:val="22"/>
              </w:rPr>
              <w:t xml:space="preserve">Professional Development </w:t>
            </w:r>
          </w:p>
          <w:p w14:paraId="429AEE92" w14:textId="77777777" w:rsidR="00B067A3" w:rsidRDefault="00B067A3" w:rsidP="00B067A3">
            <w:pPr>
              <w:pStyle w:val="Heading1"/>
              <w:spacing w:before="0" w:after="0"/>
              <w:rPr>
                <w:rFonts w:ascii="Calibri" w:eastAsia="Arial Unicode MS" w:hAnsi="Calibri" w:cs="Calibri"/>
                <w:kern w:val="0"/>
                <w:sz w:val="22"/>
                <w:szCs w:val="22"/>
              </w:rPr>
            </w:pPr>
          </w:p>
        </w:tc>
        <w:tc>
          <w:tcPr>
            <w:tcW w:w="8363" w:type="dxa"/>
          </w:tcPr>
          <w:p w14:paraId="4CBF3EF7" w14:textId="0449B6A0" w:rsidR="00B067A3" w:rsidRDefault="00B067A3" w:rsidP="005D4021">
            <w:pPr>
              <w:widowControl w:val="0"/>
              <w:numPr>
                <w:ilvl w:val="0"/>
                <w:numId w:val="18"/>
              </w:numPr>
              <w:suppressAutoHyphens/>
              <w:jc w:val="both"/>
              <w:rPr>
                <w:rFonts w:ascii="Calibri" w:eastAsia="Arial Unicode MS" w:hAnsi="Calibri" w:cs="Calibri"/>
                <w:sz w:val="22"/>
                <w:szCs w:val="22"/>
              </w:rPr>
            </w:pPr>
            <w:r>
              <w:rPr>
                <w:rFonts w:ascii="Calibri" w:eastAsia="Arial Unicode MS" w:hAnsi="Calibri" w:cs="Calibri"/>
                <w:sz w:val="22"/>
                <w:szCs w:val="22"/>
              </w:rPr>
              <w:t>U</w:t>
            </w:r>
            <w:r w:rsidRPr="00640014">
              <w:rPr>
                <w:rFonts w:ascii="Calibri" w:eastAsia="Arial Unicode MS" w:hAnsi="Calibri" w:cs="Calibri"/>
                <w:sz w:val="22"/>
                <w:szCs w:val="22"/>
              </w:rPr>
              <w:t xml:space="preserve">ndertakes responsibility for own professional nursing development.  This is done in conjunction with </w:t>
            </w:r>
            <w:r>
              <w:rPr>
                <w:rFonts w:ascii="Calibri" w:eastAsia="Arial Unicode MS" w:hAnsi="Calibri" w:cs="Calibri"/>
                <w:sz w:val="22"/>
                <w:szCs w:val="22"/>
              </w:rPr>
              <w:t>Horowhenua Community Practice</w:t>
            </w:r>
            <w:r w:rsidRPr="00640014">
              <w:rPr>
                <w:rFonts w:ascii="Calibri" w:eastAsia="Arial Unicode MS" w:hAnsi="Calibri" w:cs="Calibri"/>
                <w:sz w:val="22"/>
                <w:szCs w:val="22"/>
              </w:rPr>
              <w:t xml:space="preserve"> policy</w:t>
            </w:r>
            <w:r>
              <w:rPr>
                <w:rFonts w:ascii="Calibri" w:eastAsia="Arial Unicode MS" w:hAnsi="Calibri" w:cs="Calibri"/>
                <w:sz w:val="22"/>
                <w:szCs w:val="22"/>
              </w:rPr>
              <w:t>.</w:t>
            </w:r>
          </w:p>
          <w:p w14:paraId="5FDF6118" w14:textId="1AEFD532" w:rsidR="00B067A3" w:rsidRPr="006B2379" w:rsidRDefault="00B067A3" w:rsidP="005D4021">
            <w:pPr>
              <w:widowControl w:val="0"/>
              <w:numPr>
                <w:ilvl w:val="0"/>
                <w:numId w:val="18"/>
              </w:numPr>
              <w:suppressAutoHyphens/>
              <w:jc w:val="both"/>
              <w:rPr>
                <w:rFonts w:ascii="Calibri" w:eastAsia="Arial Unicode MS" w:hAnsi="Calibri" w:cs="Calibri"/>
                <w:sz w:val="22"/>
                <w:szCs w:val="22"/>
              </w:rPr>
            </w:pPr>
            <w:r w:rsidRPr="00640014">
              <w:rPr>
                <w:rFonts w:ascii="Calibri" w:eastAsia="Arial Unicode MS" w:hAnsi="Calibri" w:cs="Calibri"/>
                <w:sz w:val="22"/>
                <w:szCs w:val="22"/>
              </w:rPr>
              <w:t>Continuing professional development meets the minimum requirements set by the New Zealand Nursing Council.</w:t>
            </w:r>
          </w:p>
        </w:tc>
      </w:tr>
      <w:tr w:rsidR="00B067A3" w:rsidRPr="00C23D0B" w14:paraId="28446C20" w14:textId="77777777" w:rsidTr="00B067A3">
        <w:trPr>
          <w:trHeight w:val="448"/>
        </w:trPr>
        <w:tc>
          <w:tcPr>
            <w:tcW w:w="2189" w:type="dxa"/>
            <w:shd w:val="clear" w:color="auto" w:fill="DBE5F1"/>
          </w:tcPr>
          <w:p w14:paraId="7596DE1D" w14:textId="77777777" w:rsidR="00B067A3" w:rsidRPr="001C4D06" w:rsidRDefault="00B067A3" w:rsidP="00B067A3">
            <w:pPr>
              <w:autoSpaceDE w:val="0"/>
              <w:autoSpaceDN w:val="0"/>
              <w:rPr>
                <w:rFonts w:ascii="Calibri" w:eastAsia="Arial Unicode MS" w:hAnsi="Calibri" w:cs="Calibri"/>
                <w:b/>
                <w:bCs/>
                <w:sz w:val="22"/>
                <w:szCs w:val="22"/>
              </w:rPr>
            </w:pPr>
            <w:r>
              <w:rPr>
                <w:rFonts w:ascii="Calibri" w:eastAsia="Arial Unicode MS" w:hAnsi="Calibri" w:cs="Calibri"/>
                <w:b/>
                <w:bCs/>
                <w:sz w:val="22"/>
                <w:szCs w:val="22"/>
              </w:rPr>
              <w:t>Health and Safety</w:t>
            </w:r>
          </w:p>
        </w:tc>
        <w:tc>
          <w:tcPr>
            <w:tcW w:w="8363" w:type="dxa"/>
          </w:tcPr>
          <w:p w14:paraId="37D3E6C3" w14:textId="77777777" w:rsidR="00B067A3" w:rsidRPr="00D03E68"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Report and work to eliminate, isolate or minimise any hazards.</w:t>
            </w:r>
          </w:p>
          <w:p w14:paraId="574893CA" w14:textId="77777777" w:rsidR="00B067A3" w:rsidRPr="00D03E68"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Participate in health and safety management practices for all employees</w:t>
            </w:r>
          </w:p>
          <w:p w14:paraId="165A9B21" w14:textId="77777777" w:rsidR="00B067A3" w:rsidRPr="00D03E68" w:rsidRDefault="00B067A3"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Ensure that work is done in a safe environment.</w:t>
            </w:r>
          </w:p>
          <w:p w14:paraId="2CFE064C" w14:textId="77777777" w:rsidR="00B067A3" w:rsidRPr="006B2379" w:rsidRDefault="00B067A3" w:rsidP="005D4021">
            <w:pPr>
              <w:widowControl w:val="0"/>
              <w:numPr>
                <w:ilvl w:val="0"/>
                <w:numId w:val="18"/>
              </w:numPr>
              <w:suppressAutoHyphens/>
              <w:jc w:val="both"/>
              <w:rPr>
                <w:rFonts w:ascii="Calibri" w:hAnsi="Calibri" w:cs="Calibri"/>
                <w:sz w:val="22"/>
                <w:szCs w:val="22"/>
                <w:lang w:eastAsia="en-NZ"/>
              </w:rPr>
            </w:pPr>
            <w:r w:rsidRPr="00D03E68">
              <w:rPr>
                <w:rFonts w:ascii="Calibri" w:eastAsia="Arial Unicode MS" w:hAnsi="Calibri" w:cs="Calibri"/>
                <w:sz w:val="22"/>
                <w:szCs w:val="22"/>
              </w:rPr>
              <w:t>Apply the organisation’s health and safety policies and procedures.</w:t>
            </w:r>
          </w:p>
        </w:tc>
      </w:tr>
    </w:tbl>
    <w:p w14:paraId="45CC7BE4" w14:textId="77777777" w:rsidR="00EA1A8A" w:rsidRDefault="00EA1A8A" w:rsidP="0052246E">
      <w:pPr>
        <w:spacing w:beforeLines="20" w:before="48"/>
        <w:rPr>
          <w:rFonts w:asciiTheme="minorHAnsi" w:hAnsiTheme="minorHAnsi" w:cstheme="minorHAnsi"/>
          <w:sz w:val="22"/>
          <w:szCs w:val="22"/>
        </w:rPr>
      </w:pPr>
    </w:p>
    <w:p w14:paraId="4DEE88D1" w14:textId="77777777" w:rsidR="001E7543" w:rsidRDefault="001E7543"/>
    <w:tbl>
      <w:tblPr>
        <w:tblW w:w="1055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985"/>
        <w:gridCol w:w="8567"/>
      </w:tblGrid>
      <w:tr w:rsidR="00F746DB" w:rsidRPr="00C23D0B" w14:paraId="65D2D250" w14:textId="77777777" w:rsidTr="004311D2">
        <w:trPr>
          <w:trHeight w:hRule="exact" w:val="527"/>
        </w:trPr>
        <w:tc>
          <w:tcPr>
            <w:tcW w:w="10552" w:type="dxa"/>
            <w:gridSpan w:val="2"/>
            <w:shd w:val="clear" w:color="auto" w:fill="8DB3E2"/>
            <w:vAlign w:val="center"/>
          </w:tcPr>
          <w:p w14:paraId="2D71122B" w14:textId="77777777" w:rsidR="00F746DB" w:rsidRPr="00C23D0B" w:rsidRDefault="00F746DB" w:rsidP="00F746DB">
            <w:pPr>
              <w:tabs>
                <w:tab w:val="left" w:pos="5400"/>
              </w:tabs>
              <w:spacing w:before="240" w:line="276" w:lineRule="auto"/>
              <w:rPr>
                <w:rFonts w:ascii="Calibri" w:hAnsi="Calibri" w:cs="Calibri"/>
                <w:b/>
                <w:smallCaps/>
                <w:sz w:val="22"/>
                <w:szCs w:val="22"/>
              </w:rPr>
            </w:pPr>
            <w:r w:rsidRPr="00C23D0B">
              <w:rPr>
                <w:rFonts w:ascii="Calibri" w:hAnsi="Calibri" w:cs="Calibri"/>
                <w:b/>
                <w:sz w:val="22"/>
                <w:szCs w:val="22"/>
              </w:rPr>
              <w:t>PERSONAL SPECIFICATIONS</w:t>
            </w:r>
            <w:r w:rsidRPr="00C23D0B">
              <w:rPr>
                <w:rFonts w:ascii="Calibri" w:hAnsi="Calibri" w:cs="Calibri"/>
                <w:b/>
                <w:smallCaps/>
                <w:sz w:val="22"/>
                <w:szCs w:val="22"/>
              </w:rPr>
              <w:t xml:space="preserve"> </w:t>
            </w:r>
          </w:p>
        </w:tc>
      </w:tr>
      <w:tr w:rsidR="00670458" w:rsidRPr="00C23D0B" w14:paraId="78B3B888" w14:textId="77777777" w:rsidTr="004311D2">
        <w:trPr>
          <w:trHeight w:val="426"/>
        </w:trPr>
        <w:tc>
          <w:tcPr>
            <w:tcW w:w="1985" w:type="dxa"/>
            <w:tcBorders>
              <w:bottom w:val="single" w:sz="4" w:space="0" w:color="auto"/>
            </w:tcBorders>
            <w:shd w:val="clear" w:color="auto" w:fill="DBE5F1"/>
          </w:tcPr>
          <w:p w14:paraId="63DB26F8" w14:textId="1044CD92" w:rsidR="00670458" w:rsidRPr="00C23D0B" w:rsidRDefault="005F4429" w:rsidP="00670458">
            <w:pPr>
              <w:spacing w:after="60"/>
              <w:rPr>
                <w:rFonts w:ascii="Calibri" w:hAnsi="Calibri" w:cs="Calibri"/>
                <w:b/>
                <w:sz w:val="22"/>
                <w:szCs w:val="22"/>
              </w:rPr>
            </w:pPr>
            <w:r>
              <w:rPr>
                <w:rFonts w:ascii="Calibri" w:hAnsi="Calibri" w:cs="Calibri"/>
                <w:b/>
                <w:sz w:val="22"/>
                <w:szCs w:val="22"/>
              </w:rPr>
              <w:t>Essential</w:t>
            </w:r>
          </w:p>
        </w:tc>
        <w:tc>
          <w:tcPr>
            <w:tcW w:w="8567" w:type="dxa"/>
            <w:tcBorders>
              <w:bottom w:val="single" w:sz="4" w:space="0" w:color="auto"/>
            </w:tcBorders>
          </w:tcPr>
          <w:p w14:paraId="77CC6E63" w14:textId="2245A9B3" w:rsidR="00670458" w:rsidRPr="005F4429" w:rsidRDefault="005F4429" w:rsidP="005F4429">
            <w:pPr>
              <w:pStyle w:val="NormalBullets"/>
              <w:rPr>
                <w:rFonts w:ascii="Calibri" w:hAnsi="Calibri" w:cs="Calibri"/>
                <w:bCs/>
                <w:iCs/>
                <w:sz w:val="22"/>
                <w:szCs w:val="22"/>
              </w:rPr>
            </w:pPr>
            <w:r w:rsidRPr="005F4429">
              <w:rPr>
                <w:rFonts w:ascii="Calibri" w:hAnsi="Calibri" w:cs="Calibri"/>
                <w:bCs/>
                <w:iCs/>
                <w:sz w:val="22"/>
                <w:szCs w:val="22"/>
              </w:rPr>
              <w:t>Registered Nurse with a minimum of five years’ experience</w:t>
            </w:r>
          </w:p>
        </w:tc>
      </w:tr>
      <w:tr w:rsidR="005F4429" w:rsidRPr="00C23D0B" w14:paraId="70C1DCE7" w14:textId="77777777" w:rsidTr="004311D2">
        <w:trPr>
          <w:trHeight w:val="426"/>
        </w:trPr>
        <w:tc>
          <w:tcPr>
            <w:tcW w:w="1985" w:type="dxa"/>
            <w:tcBorders>
              <w:bottom w:val="single" w:sz="4" w:space="0" w:color="auto"/>
            </w:tcBorders>
            <w:shd w:val="clear" w:color="auto" w:fill="DBE5F1"/>
          </w:tcPr>
          <w:p w14:paraId="4208B14F" w14:textId="1D6CFB4B" w:rsidR="005F4429" w:rsidRDefault="005F4429" w:rsidP="00670458">
            <w:pPr>
              <w:spacing w:after="60"/>
              <w:rPr>
                <w:rFonts w:ascii="Calibri" w:hAnsi="Calibri" w:cs="Calibri"/>
                <w:b/>
                <w:sz w:val="22"/>
                <w:szCs w:val="22"/>
              </w:rPr>
            </w:pPr>
            <w:r>
              <w:rPr>
                <w:rFonts w:ascii="Calibri" w:hAnsi="Calibri" w:cs="Calibri"/>
                <w:b/>
                <w:sz w:val="22"/>
                <w:szCs w:val="22"/>
              </w:rPr>
              <w:t>Qualifications, Subject Matter Experts</w:t>
            </w:r>
          </w:p>
        </w:tc>
        <w:tc>
          <w:tcPr>
            <w:tcW w:w="8567" w:type="dxa"/>
            <w:tcBorders>
              <w:bottom w:val="single" w:sz="4" w:space="0" w:color="auto"/>
            </w:tcBorders>
          </w:tcPr>
          <w:p w14:paraId="69DA3A97" w14:textId="77777777" w:rsidR="009409CE" w:rsidRPr="00D03E68" w:rsidRDefault="009409CE"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Current NZ Practising Certificate as a Registered Nurse with the Nursing Council of NZ.</w:t>
            </w:r>
          </w:p>
          <w:p w14:paraId="7406AA70" w14:textId="77777777" w:rsidR="009409CE" w:rsidRPr="00D03E68" w:rsidRDefault="009409CE"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Demonstrated nursing leadership experience.</w:t>
            </w:r>
          </w:p>
          <w:p w14:paraId="3EC59275" w14:textId="77777777" w:rsidR="009409CE" w:rsidRPr="00D03E68" w:rsidRDefault="009409CE"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Appropriate post-graduate qualification (or be working towards)</w:t>
            </w:r>
          </w:p>
          <w:p w14:paraId="3C907170" w14:textId="77777777" w:rsidR="009409CE" w:rsidRPr="00D03E68" w:rsidRDefault="009409CE"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An understanding of primary health care clinical programmes.</w:t>
            </w:r>
          </w:p>
          <w:p w14:paraId="0C5CB4DA" w14:textId="77777777" w:rsidR="009409CE" w:rsidRPr="00D03E68" w:rsidRDefault="009409CE"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Demonstrated experience working in a multidisciplinary team environment.</w:t>
            </w:r>
          </w:p>
          <w:p w14:paraId="6287046E" w14:textId="5F08E420" w:rsidR="005F4429" w:rsidRPr="00D03E68" w:rsidRDefault="009409CE"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Demonstrated experience working with complex health needs.</w:t>
            </w:r>
          </w:p>
        </w:tc>
      </w:tr>
      <w:tr w:rsidR="00670458" w:rsidRPr="00C23D0B" w14:paraId="4F8B8F8B" w14:textId="77777777" w:rsidTr="004311D2">
        <w:tc>
          <w:tcPr>
            <w:tcW w:w="1985" w:type="dxa"/>
            <w:shd w:val="clear" w:color="auto" w:fill="DBE5F1"/>
          </w:tcPr>
          <w:p w14:paraId="21BB4141" w14:textId="1E5142AB" w:rsidR="00670458" w:rsidRPr="00C23D0B" w:rsidRDefault="009409CE" w:rsidP="00670458">
            <w:pPr>
              <w:spacing w:after="60"/>
              <w:rPr>
                <w:rFonts w:ascii="Calibri" w:hAnsi="Calibri" w:cs="Calibri"/>
                <w:b/>
                <w:sz w:val="22"/>
                <w:szCs w:val="22"/>
              </w:rPr>
            </w:pPr>
            <w:r>
              <w:rPr>
                <w:rFonts w:ascii="Calibri" w:hAnsi="Calibri" w:cs="Calibri"/>
                <w:b/>
                <w:sz w:val="22"/>
                <w:szCs w:val="22"/>
              </w:rPr>
              <w:t>Knowledge and Skills</w:t>
            </w:r>
            <w:r w:rsidR="00670458" w:rsidRPr="00C23D0B">
              <w:rPr>
                <w:rFonts w:ascii="Calibri" w:hAnsi="Calibri" w:cs="Calibri"/>
                <w:b/>
                <w:sz w:val="22"/>
                <w:szCs w:val="22"/>
              </w:rPr>
              <w:t xml:space="preserve"> </w:t>
            </w:r>
          </w:p>
        </w:tc>
        <w:tc>
          <w:tcPr>
            <w:tcW w:w="8567" w:type="dxa"/>
          </w:tcPr>
          <w:p w14:paraId="5FC692C0" w14:textId="77777777" w:rsidR="00275167" w:rsidRPr="00D03E68" w:rsidRDefault="00275167"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Knowledge and experience in caring for, and managing, people living with long term conditions and those requiring acute care</w:t>
            </w:r>
          </w:p>
          <w:p w14:paraId="5FF8B4FA" w14:textId="77777777" w:rsidR="00275167" w:rsidRPr="00D03E68" w:rsidRDefault="00275167"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Committed to working in a team environment and be an effective leader and team member</w:t>
            </w:r>
          </w:p>
          <w:p w14:paraId="6343C3DE" w14:textId="77777777" w:rsidR="00275167" w:rsidRPr="00D03E68" w:rsidRDefault="00275167"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Translates strategy to work plans, maintaining engagement of the team</w:t>
            </w:r>
          </w:p>
          <w:p w14:paraId="39BE0ED0" w14:textId="77777777" w:rsidR="00275167" w:rsidRPr="00D03E68" w:rsidRDefault="00275167"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Full New Zealand Drivers Licence</w:t>
            </w:r>
          </w:p>
          <w:p w14:paraId="4B4B225F" w14:textId="77777777" w:rsidR="00275167" w:rsidRPr="00D03E68" w:rsidRDefault="00275167"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Has excellent interpersonal and communication skills and can work with a wide range of people in a variety of settings</w:t>
            </w:r>
          </w:p>
          <w:p w14:paraId="1C726411" w14:textId="77777777" w:rsidR="00275167" w:rsidRPr="00D03E68" w:rsidRDefault="00275167"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Understand the health needs of different communities and can build a rapport with those from diverse backgrounds</w:t>
            </w:r>
          </w:p>
          <w:p w14:paraId="6B759393" w14:textId="7F33C684" w:rsidR="00275167" w:rsidRPr="00D03E68" w:rsidRDefault="00275167"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 xml:space="preserve">Recognises the different roles within the whānau unit and the capability / strength of that </w:t>
            </w:r>
            <w:r w:rsidR="00D03E68" w:rsidRPr="00D03E68">
              <w:rPr>
                <w:rFonts w:ascii="Calibri" w:eastAsia="Arial Unicode MS" w:hAnsi="Calibri" w:cs="Calibri"/>
                <w:sz w:val="22"/>
                <w:szCs w:val="22"/>
              </w:rPr>
              <w:t>Whānau</w:t>
            </w:r>
          </w:p>
          <w:p w14:paraId="18AB5F79" w14:textId="77777777" w:rsidR="00275167" w:rsidRPr="00D03E68" w:rsidRDefault="00275167"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Understands the relevance and impact of culturally appropriate care and how culture influences behaviour.</w:t>
            </w:r>
          </w:p>
          <w:p w14:paraId="017A5C2F" w14:textId="77777777" w:rsidR="00275167" w:rsidRPr="00D03E68" w:rsidRDefault="00275167"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Can identify Iwi / Māori providers in the community</w:t>
            </w:r>
          </w:p>
          <w:p w14:paraId="4E2F2587" w14:textId="77777777" w:rsidR="00275167" w:rsidRPr="00D03E68" w:rsidRDefault="00275167"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lastRenderedPageBreak/>
              <w:t>Uses Te Reo and enunciates words correctly including whānau names and place names</w:t>
            </w:r>
          </w:p>
          <w:p w14:paraId="45D67677" w14:textId="0A332DFC" w:rsidR="00670458" w:rsidRPr="00275167" w:rsidRDefault="00275167" w:rsidP="005D4021">
            <w:pPr>
              <w:widowControl w:val="0"/>
              <w:numPr>
                <w:ilvl w:val="0"/>
                <w:numId w:val="18"/>
              </w:numPr>
              <w:suppressAutoHyphens/>
              <w:jc w:val="both"/>
              <w:rPr>
                <w:rFonts w:asciiTheme="minorHAnsi" w:hAnsiTheme="minorHAnsi" w:cstheme="minorHAnsi"/>
                <w:sz w:val="22"/>
                <w:szCs w:val="22"/>
              </w:rPr>
            </w:pPr>
            <w:r w:rsidRPr="00D03E68">
              <w:rPr>
                <w:rFonts w:ascii="Calibri" w:eastAsia="Arial Unicode MS" w:hAnsi="Calibri" w:cs="Calibri"/>
                <w:sz w:val="22"/>
                <w:szCs w:val="22"/>
              </w:rPr>
              <w:t xml:space="preserve">Has knowledge of Te </w:t>
            </w:r>
            <w:proofErr w:type="spellStart"/>
            <w:r w:rsidRPr="00D03E68">
              <w:rPr>
                <w:rFonts w:ascii="Calibri" w:eastAsia="Arial Unicode MS" w:hAnsi="Calibri" w:cs="Calibri"/>
                <w:sz w:val="22"/>
                <w:szCs w:val="22"/>
              </w:rPr>
              <w:t>Tiriti</w:t>
            </w:r>
            <w:proofErr w:type="spellEnd"/>
            <w:r w:rsidRPr="00D03E68">
              <w:rPr>
                <w:rFonts w:ascii="Calibri" w:eastAsia="Arial Unicode MS" w:hAnsi="Calibri" w:cs="Calibri"/>
                <w:sz w:val="22"/>
                <w:szCs w:val="22"/>
              </w:rPr>
              <w:t xml:space="preserve"> o Waitangi </w:t>
            </w:r>
          </w:p>
        </w:tc>
      </w:tr>
      <w:tr w:rsidR="00670458" w:rsidRPr="00C23D0B" w14:paraId="5319342D" w14:textId="77777777" w:rsidTr="004311D2">
        <w:trPr>
          <w:trHeight w:val="1079"/>
        </w:trPr>
        <w:tc>
          <w:tcPr>
            <w:tcW w:w="1985" w:type="dxa"/>
            <w:tcBorders>
              <w:bottom w:val="single" w:sz="4" w:space="0" w:color="auto"/>
            </w:tcBorders>
            <w:shd w:val="clear" w:color="auto" w:fill="DBE5F1"/>
          </w:tcPr>
          <w:p w14:paraId="380E98F2" w14:textId="722948F0" w:rsidR="00670458" w:rsidRPr="00C23D0B" w:rsidRDefault="00DC2DCE" w:rsidP="00670458">
            <w:pPr>
              <w:spacing w:after="60"/>
              <w:rPr>
                <w:rFonts w:ascii="Calibri" w:hAnsi="Calibri" w:cs="Calibri"/>
                <w:b/>
                <w:sz w:val="22"/>
                <w:szCs w:val="22"/>
              </w:rPr>
            </w:pPr>
            <w:r>
              <w:rPr>
                <w:rFonts w:ascii="Calibri" w:hAnsi="Calibri" w:cs="Calibri"/>
                <w:b/>
                <w:sz w:val="22"/>
                <w:szCs w:val="22"/>
              </w:rPr>
              <w:lastRenderedPageBreak/>
              <w:t>Personal Attributes</w:t>
            </w:r>
            <w:r w:rsidR="00670458" w:rsidRPr="00C23D0B">
              <w:rPr>
                <w:rFonts w:ascii="Calibri" w:hAnsi="Calibri" w:cs="Calibri"/>
                <w:b/>
                <w:sz w:val="22"/>
                <w:szCs w:val="22"/>
              </w:rPr>
              <w:t xml:space="preserve"> </w:t>
            </w:r>
          </w:p>
        </w:tc>
        <w:tc>
          <w:tcPr>
            <w:tcW w:w="8567" w:type="dxa"/>
            <w:tcBorders>
              <w:bottom w:val="single" w:sz="4" w:space="0" w:color="auto"/>
            </w:tcBorders>
          </w:tcPr>
          <w:p w14:paraId="15DD228C" w14:textId="77777777" w:rsidR="00937BE4" w:rsidRPr="00D03E68" w:rsidRDefault="00937BE4"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Demonstrates a high credible track record as a registered nurse</w:t>
            </w:r>
          </w:p>
          <w:p w14:paraId="5F830F27" w14:textId="77777777" w:rsidR="00937BE4" w:rsidRPr="00D03E68" w:rsidRDefault="00937BE4"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Passionate about providing health services that meet the needs of the community and are of high quality</w:t>
            </w:r>
          </w:p>
          <w:p w14:paraId="41E93125" w14:textId="4220B786" w:rsidR="00937BE4" w:rsidRPr="00D03E68" w:rsidRDefault="00937BE4" w:rsidP="005D4021">
            <w:pPr>
              <w:widowControl w:val="0"/>
              <w:numPr>
                <w:ilvl w:val="0"/>
                <w:numId w:val="18"/>
              </w:numPr>
              <w:suppressAutoHyphens/>
              <w:jc w:val="both"/>
              <w:rPr>
                <w:rFonts w:ascii="Calibri" w:eastAsia="Arial Unicode MS" w:hAnsi="Calibri" w:cs="Calibri"/>
                <w:sz w:val="22"/>
                <w:szCs w:val="22"/>
              </w:rPr>
            </w:pPr>
            <w:r w:rsidRPr="00D03E68">
              <w:rPr>
                <w:rFonts w:ascii="Calibri" w:eastAsia="Arial Unicode MS" w:hAnsi="Calibri" w:cs="Calibri"/>
                <w:sz w:val="22"/>
                <w:szCs w:val="22"/>
              </w:rPr>
              <w:t xml:space="preserve">Can articulate how Te </w:t>
            </w:r>
            <w:proofErr w:type="spellStart"/>
            <w:r w:rsidRPr="00D03E68">
              <w:rPr>
                <w:rFonts w:ascii="Calibri" w:eastAsia="Arial Unicode MS" w:hAnsi="Calibri" w:cs="Calibri"/>
                <w:sz w:val="22"/>
                <w:szCs w:val="22"/>
              </w:rPr>
              <w:t>Tiriti</w:t>
            </w:r>
            <w:proofErr w:type="spellEnd"/>
            <w:r w:rsidRPr="00D03E68">
              <w:rPr>
                <w:rFonts w:ascii="Calibri" w:eastAsia="Arial Unicode MS" w:hAnsi="Calibri" w:cs="Calibri"/>
                <w:sz w:val="22"/>
                <w:szCs w:val="22"/>
              </w:rPr>
              <w:t xml:space="preserve"> o Waitangi principles are incorporated into practice and the serv</w:t>
            </w:r>
            <w:r w:rsidR="00D03E68" w:rsidRPr="00D03E68">
              <w:rPr>
                <w:rFonts w:ascii="Calibri" w:eastAsia="Arial Unicode MS" w:hAnsi="Calibri" w:cs="Calibri"/>
                <w:sz w:val="22"/>
                <w:szCs w:val="22"/>
              </w:rPr>
              <w:t>ice</w:t>
            </w:r>
          </w:p>
          <w:p w14:paraId="46916695" w14:textId="79E9AB63" w:rsidR="00F06A34" w:rsidRPr="00937BE4" w:rsidRDefault="00937BE4" w:rsidP="005D4021">
            <w:pPr>
              <w:widowControl w:val="0"/>
              <w:numPr>
                <w:ilvl w:val="0"/>
                <w:numId w:val="18"/>
              </w:numPr>
              <w:suppressAutoHyphens/>
              <w:jc w:val="both"/>
              <w:rPr>
                <w:rFonts w:ascii="Calibri" w:hAnsi="Calibri" w:cs="Calibri"/>
                <w:sz w:val="22"/>
                <w:szCs w:val="22"/>
              </w:rPr>
            </w:pPr>
            <w:r w:rsidRPr="00D03E68">
              <w:rPr>
                <w:rFonts w:ascii="Calibri" w:eastAsia="Arial Unicode MS" w:hAnsi="Calibri" w:cs="Calibri"/>
                <w:sz w:val="22"/>
                <w:szCs w:val="22"/>
              </w:rPr>
              <w:t xml:space="preserve">Develops own cultural competence in alignment with the Kaupapa Tuku </w:t>
            </w:r>
            <w:proofErr w:type="spellStart"/>
            <w:r w:rsidRPr="00D03E68">
              <w:rPr>
                <w:rFonts w:ascii="Calibri" w:eastAsia="Arial Unicode MS" w:hAnsi="Calibri" w:cs="Calibri"/>
                <w:sz w:val="22"/>
                <w:szCs w:val="22"/>
              </w:rPr>
              <w:t>Iho</w:t>
            </w:r>
            <w:proofErr w:type="spellEnd"/>
            <w:r w:rsidRPr="00D03E68">
              <w:rPr>
                <w:rFonts w:ascii="Calibri" w:eastAsia="Arial Unicode MS" w:hAnsi="Calibri" w:cs="Calibri"/>
                <w:sz w:val="22"/>
                <w:szCs w:val="22"/>
              </w:rPr>
              <w:t xml:space="preserve"> and provides support to the team to also actualise and realise the Kaupapa Tuku </w:t>
            </w:r>
            <w:proofErr w:type="spellStart"/>
            <w:r w:rsidRPr="00D03E68">
              <w:rPr>
                <w:rFonts w:ascii="Calibri" w:eastAsia="Arial Unicode MS" w:hAnsi="Calibri" w:cs="Calibri"/>
                <w:sz w:val="22"/>
                <w:szCs w:val="22"/>
              </w:rPr>
              <w:t>Iho</w:t>
            </w:r>
            <w:proofErr w:type="spellEnd"/>
          </w:p>
        </w:tc>
      </w:tr>
    </w:tbl>
    <w:p w14:paraId="2649936A" w14:textId="77777777" w:rsidR="005D4021" w:rsidRDefault="005D4021"/>
    <w:tbl>
      <w:tblPr>
        <w:tblW w:w="10507" w:type="dxa"/>
        <w:tblInd w:w="-856" w:type="dxa"/>
        <w:tblBorders>
          <w:top w:val="single" w:sz="4" w:space="0" w:color="auto"/>
          <w:left w:val="single" w:sz="4" w:space="0" w:color="auto"/>
          <w:bottom w:val="single" w:sz="4" w:space="0" w:color="auto"/>
          <w:right w:val="single" w:sz="4" w:space="0" w:color="auto"/>
        </w:tblBorders>
        <w:shd w:val="clear" w:color="auto" w:fill="8DB3E2"/>
        <w:tblLayout w:type="fixed"/>
        <w:tblLook w:val="01E0" w:firstRow="1" w:lastRow="1" w:firstColumn="1" w:lastColumn="1" w:noHBand="0" w:noVBand="0"/>
      </w:tblPr>
      <w:tblGrid>
        <w:gridCol w:w="10507"/>
      </w:tblGrid>
      <w:tr w:rsidR="007B2071" w:rsidRPr="00C23D0B" w14:paraId="0F0C3F8D" w14:textId="77777777" w:rsidTr="005D4021">
        <w:trPr>
          <w:trHeight w:hRule="exact" w:val="386"/>
        </w:trPr>
        <w:tc>
          <w:tcPr>
            <w:tcW w:w="10507" w:type="dxa"/>
            <w:shd w:val="clear" w:color="auto" w:fill="8DB3E2"/>
            <w:vAlign w:val="center"/>
          </w:tcPr>
          <w:p w14:paraId="4D995986" w14:textId="77777777" w:rsidR="007B2071" w:rsidRPr="00C23D0B" w:rsidRDefault="007B2071" w:rsidP="00651A49">
            <w:pPr>
              <w:spacing w:after="60"/>
              <w:rPr>
                <w:rFonts w:ascii="Calibri" w:hAnsi="Calibri" w:cs="Calibri"/>
                <w:b/>
                <w:smallCaps/>
                <w:sz w:val="22"/>
                <w:szCs w:val="22"/>
              </w:rPr>
            </w:pPr>
            <w:r w:rsidRPr="00C23D0B">
              <w:rPr>
                <w:rFonts w:ascii="Calibri" w:hAnsi="Calibri" w:cs="Calibri"/>
                <w:b/>
                <w:smallCaps/>
                <w:sz w:val="22"/>
                <w:szCs w:val="22"/>
              </w:rPr>
              <w:t>EMPLOYEE ACCEPTANCE</w:t>
            </w:r>
          </w:p>
        </w:tc>
      </w:tr>
    </w:tbl>
    <w:p w14:paraId="580A0693" w14:textId="77777777" w:rsidR="00693D06" w:rsidRDefault="00693D06" w:rsidP="00651A49">
      <w:pPr>
        <w:spacing w:after="60"/>
        <w:ind w:left="-540" w:hanging="284"/>
        <w:jc w:val="both"/>
        <w:rPr>
          <w:rFonts w:ascii="Calibri" w:hAnsi="Calibri" w:cs="Calibri"/>
          <w:bCs/>
          <w:sz w:val="22"/>
          <w:szCs w:val="22"/>
        </w:rPr>
      </w:pPr>
    </w:p>
    <w:p w14:paraId="58F5D518" w14:textId="5E5AAF75" w:rsidR="007B2071" w:rsidRDefault="00693D06" w:rsidP="00651A49">
      <w:pPr>
        <w:spacing w:after="60"/>
        <w:ind w:left="-540" w:hanging="284"/>
        <w:jc w:val="both"/>
        <w:rPr>
          <w:rFonts w:ascii="Calibri" w:hAnsi="Calibri" w:cs="Calibri"/>
          <w:bCs/>
          <w:sz w:val="22"/>
          <w:szCs w:val="22"/>
        </w:rPr>
      </w:pPr>
      <w:r>
        <w:rPr>
          <w:rFonts w:ascii="Calibri" w:hAnsi="Calibri" w:cs="Calibri"/>
          <w:bCs/>
          <w:sz w:val="22"/>
          <w:szCs w:val="22"/>
        </w:rPr>
        <w:t>T</w:t>
      </w:r>
      <w:r w:rsidR="007B2071" w:rsidRPr="00C23D0B">
        <w:rPr>
          <w:rFonts w:ascii="Calibri" w:hAnsi="Calibri" w:cs="Calibri"/>
          <w:bCs/>
          <w:sz w:val="22"/>
          <w:szCs w:val="22"/>
        </w:rPr>
        <w:t>his Position Description has been agreed between:</w:t>
      </w:r>
    </w:p>
    <w:p w14:paraId="1FE215CB" w14:textId="77777777" w:rsidR="00EB767E" w:rsidRDefault="00EB767E" w:rsidP="00651A49">
      <w:pPr>
        <w:spacing w:after="60"/>
        <w:ind w:left="-540" w:hanging="284"/>
        <w:jc w:val="both"/>
        <w:rPr>
          <w:rFonts w:ascii="Calibri" w:hAnsi="Calibri" w:cs="Calibri"/>
          <w:bCs/>
          <w:sz w:val="22"/>
          <w:szCs w:val="22"/>
        </w:rPr>
      </w:pPr>
    </w:p>
    <w:p w14:paraId="0153CEBB" w14:textId="77777777" w:rsidR="00EB767E" w:rsidRPr="00C23D0B" w:rsidRDefault="00EB767E" w:rsidP="00651A49">
      <w:pPr>
        <w:spacing w:after="60"/>
        <w:ind w:left="-540" w:hanging="284"/>
        <w:jc w:val="both"/>
        <w:rPr>
          <w:rFonts w:ascii="Calibri" w:hAnsi="Calibri" w:cs="Calibri"/>
          <w:bCs/>
          <w:sz w:val="22"/>
          <w:szCs w:val="22"/>
        </w:rPr>
      </w:pPr>
    </w:p>
    <w:p w14:paraId="79864917" w14:textId="77777777" w:rsidR="007B2071" w:rsidRPr="00C23D0B" w:rsidRDefault="007B2071" w:rsidP="00651A49">
      <w:pPr>
        <w:pBdr>
          <w:bottom w:val="single" w:sz="12" w:space="1" w:color="auto"/>
        </w:pBdr>
        <w:spacing w:after="60"/>
        <w:ind w:left="-540" w:right="363" w:hanging="284"/>
        <w:jc w:val="right"/>
        <w:rPr>
          <w:rFonts w:ascii="Calibri" w:hAnsi="Calibri" w:cs="Calibri"/>
          <w:sz w:val="22"/>
          <w:szCs w:val="22"/>
        </w:rPr>
      </w:pPr>
    </w:p>
    <w:p w14:paraId="2FAEE80D" w14:textId="77777777" w:rsidR="007B2071" w:rsidRPr="00C23D0B" w:rsidRDefault="007B2071" w:rsidP="00651A49">
      <w:pPr>
        <w:spacing w:after="60"/>
        <w:ind w:left="-540" w:hanging="284"/>
        <w:jc w:val="both"/>
        <w:rPr>
          <w:rFonts w:ascii="Calibri" w:hAnsi="Calibri" w:cs="Calibri"/>
          <w:sz w:val="22"/>
          <w:szCs w:val="22"/>
        </w:rPr>
      </w:pPr>
      <w:r w:rsidRPr="00C23D0B">
        <w:rPr>
          <w:rFonts w:ascii="Calibri" w:hAnsi="Calibri" w:cs="Calibri"/>
          <w:sz w:val="22"/>
          <w:szCs w:val="22"/>
        </w:rPr>
        <w:t xml:space="preserve">Management Representative (print then sign) </w:t>
      </w:r>
      <w:r w:rsidRPr="00C23D0B">
        <w:rPr>
          <w:rFonts w:ascii="Calibri" w:hAnsi="Calibri" w:cs="Calibri"/>
          <w:sz w:val="22"/>
          <w:szCs w:val="22"/>
        </w:rPr>
        <w:tab/>
      </w:r>
      <w:r w:rsidRPr="00C23D0B">
        <w:rPr>
          <w:rFonts w:ascii="Calibri" w:hAnsi="Calibri" w:cs="Calibri"/>
          <w:sz w:val="22"/>
          <w:szCs w:val="22"/>
        </w:rPr>
        <w:tab/>
      </w:r>
      <w:r w:rsidRPr="00C23D0B">
        <w:rPr>
          <w:rFonts w:ascii="Calibri" w:hAnsi="Calibri" w:cs="Calibri"/>
          <w:sz w:val="22"/>
          <w:szCs w:val="22"/>
        </w:rPr>
        <w:tab/>
      </w:r>
      <w:r w:rsidRPr="00C23D0B">
        <w:rPr>
          <w:rFonts w:ascii="Calibri" w:hAnsi="Calibri" w:cs="Calibri"/>
          <w:sz w:val="22"/>
          <w:szCs w:val="22"/>
        </w:rPr>
        <w:tab/>
        <w:t>Date:</w:t>
      </w:r>
    </w:p>
    <w:p w14:paraId="465663A9" w14:textId="77777777" w:rsidR="005D4021" w:rsidRDefault="005D4021" w:rsidP="00651A49">
      <w:pPr>
        <w:spacing w:after="60"/>
        <w:ind w:left="-540" w:hanging="284"/>
        <w:jc w:val="both"/>
        <w:rPr>
          <w:rFonts w:ascii="Calibri" w:hAnsi="Calibri" w:cs="Calibri"/>
          <w:sz w:val="22"/>
          <w:szCs w:val="22"/>
        </w:rPr>
      </w:pPr>
    </w:p>
    <w:p w14:paraId="0A27EF6D" w14:textId="6FA920A6" w:rsidR="007B2071" w:rsidRDefault="00EB767E" w:rsidP="00651A49">
      <w:pPr>
        <w:spacing w:after="60"/>
        <w:ind w:left="-540" w:hanging="284"/>
        <w:jc w:val="both"/>
        <w:rPr>
          <w:rFonts w:ascii="Calibri" w:hAnsi="Calibri" w:cs="Calibri"/>
          <w:sz w:val="22"/>
          <w:szCs w:val="22"/>
        </w:rPr>
      </w:pPr>
      <w:r w:rsidRPr="00C23D0B">
        <w:rPr>
          <w:rFonts w:ascii="Calibri" w:hAnsi="Calibri" w:cs="Calibri"/>
          <w:sz w:val="22"/>
          <w:szCs w:val="22"/>
        </w:rPr>
        <w:t>A</w:t>
      </w:r>
      <w:r w:rsidR="007B2071" w:rsidRPr="00C23D0B">
        <w:rPr>
          <w:rFonts w:ascii="Calibri" w:hAnsi="Calibri" w:cs="Calibri"/>
          <w:sz w:val="22"/>
          <w:szCs w:val="22"/>
        </w:rPr>
        <w:t>nd</w:t>
      </w:r>
    </w:p>
    <w:p w14:paraId="776761F1" w14:textId="77777777" w:rsidR="00EB767E" w:rsidRPr="00C23D0B" w:rsidRDefault="00EB767E" w:rsidP="00651A49">
      <w:pPr>
        <w:spacing w:after="60"/>
        <w:ind w:left="-540" w:hanging="284"/>
        <w:jc w:val="both"/>
        <w:rPr>
          <w:rFonts w:ascii="Calibri" w:hAnsi="Calibri" w:cs="Calibri"/>
          <w:sz w:val="22"/>
          <w:szCs w:val="22"/>
        </w:rPr>
      </w:pPr>
    </w:p>
    <w:p w14:paraId="0891053E" w14:textId="77777777" w:rsidR="007B2071" w:rsidRPr="00C23D0B" w:rsidRDefault="007B2071" w:rsidP="00651A49">
      <w:pPr>
        <w:pBdr>
          <w:bottom w:val="single" w:sz="12" w:space="1" w:color="auto"/>
        </w:pBdr>
        <w:spacing w:after="60"/>
        <w:ind w:left="-540" w:right="363" w:hanging="284"/>
        <w:jc w:val="both"/>
        <w:rPr>
          <w:rFonts w:ascii="Calibri" w:hAnsi="Calibri" w:cs="Calibri"/>
          <w:sz w:val="22"/>
          <w:szCs w:val="22"/>
        </w:rPr>
      </w:pPr>
    </w:p>
    <w:p w14:paraId="0034C718" w14:textId="3A08A5A4" w:rsidR="007B2071" w:rsidRPr="007E7403" w:rsidRDefault="007B2071" w:rsidP="00651A49">
      <w:pPr>
        <w:spacing w:after="60"/>
        <w:ind w:left="-540" w:hanging="284"/>
        <w:jc w:val="both"/>
        <w:rPr>
          <w:rFonts w:ascii="Calibri" w:hAnsi="Calibri" w:cs="Arial"/>
          <w:sz w:val="22"/>
          <w:szCs w:val="22"/>
        </w:rPr>
      </w:pPr>
      <w:r w:rsidRPr="00C23D0B">
        <w:rPr>
          <w:rFonts w:ascii="Calibri" w:hAnsi="Calibri" w:cs="Calibri"/>
          <w:sz w:val="22"/>
          <w:szCs w:val="22"/>
        </w:rPr>
        <w:t>Employee (print then sign)</w:t>
      </w:r>
      <w:r w:rsidRPr="00C23D0B">
        <w:rPr>
          <w:rFonts w:ascii="Calibri" w:hAnsi="Calibri" w:cs="Calibri"/>
          <w:sz w:val="22"/>
          <w:szCs w:val="22"/>
        </w:rPr>
        <w:tab/>
      </w:r>
      <w:r w:rsidRPr="00C23D0B">
        <w:rPr>
          <w:rFonts w:ascii="Calibri" w:hAnsi="Calibri" w:cs="Calibri"/>
          <w:sz w:val="22"/>
          <w:szCs w:val="22"/>
        </w:rPr>
        <w:tab/>
      </w:r>
      <w:r w:rsidRPr="00C23D0B">
        <w:rPr>
          <w:rFonts w:ascii="Calibri" w:hAnsi="Calibri" w:cs="Calibri"/>
          <w:sz w:val="22"/>
          <w:szCs w:val="22"/>
        </w:rPr>
        <w:tab/>
      </w:r>
      <w:r w:rsidRPr="00C23D0B">
        <w:rPr>
          <w:rFonts w:ascii="Calibri" w:hAnsi="Calibri" w:cs="Calibri"/>
          <w:sz w:val="22"/>
          <w:szCs w:val="22"/>
        </w:rPr>
        <w:tab/>
      </w:r>
      <w:r w:rsidRPr="00C23D0B">
        <w:rPr>
          <w:rFonts w:ascii="Calibri" w:hAnsi="Calibri" w:cs="Calibri"/>
          <w:sz w:val="22"/>
          <w:szCs w:val="22"/>
        </w:rPr>
        <w:tab/>
      </w:r>
      <w:r w:rsidRPr="00C23D0B">
        <w:rPr>
          <w:rFonts w:ascii="Calibri" w:hAnsi="Calibri" w:cs="Calibri"/>
          <w:sz w:val="22"/>
          <w:szCs w:val="22"/>
        </w:rPr>
        <w:tab/>
        <w:t>Date:</w:t>
      </w:r>
    </w:p>
    <w:sectPr w:rsidR="007B2071" w:rsidRPr="007E7403" w:rsidSect="00BC3FA3">
      <w:footerReference w:type="even" r:id="rId11"/>
      <w:footerReference w:type="default" r:id="rId12"/>
      <w:headerReference w:type="first" r:id="rId13"/>
      <w:footerReference w:type="first" r:id="rId14"/>
      <w:pgSz w:w="11906" w:h="16838" w:code="9"/>
      <w:pgMar w:top="1560" w:right="1138" w:bottom="1440" w:left="1800" w:header="288"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D7083" w14:textId="77777777" w:rsidR="001A68BD" w:rsidRDefault="001A68BD">
      <w:r>
        <w:separator/>
      </w:r>
    </w:p>
  </w:endnote>
  <w:endnote w:type="continuationSeparator" w:id="0">
    <w:p w14:paraId="499B09A8" w14:textId="77777777" w:rsidR="001A68BD" w:rsidRDefault="001A68BD">
      <w:r>
        <w:continuationSeparator/>
      </w:r>
    </w:p>
  </w:endnote>
  <w:endnote w:type="continuationNotice" w:id="1">
    <w:p w14:paraId="173E1949" w14:textId="77777777" w:rsidR="001A68BD" w:rsidRDefault="001A6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ric-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17705" w14:textId="53227AD8" w:rsidR="00F46168" w:rsidRDefault="00F46168" w:rsidP="00ED68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42F">
      <w:rPr>
        <w:rStyle w:val="PageNumber"/>
        <w:noProof/>
      </w:rPr>
      <w:t>3</w:t>
    </w:r>
    <w:r>
      <w:rPr>
        <w:rStyle w:val="PageNumber"/>
      </w:rPr>
      <w:fldChar w:fldCharType="end"/>
    </w:r>
  </w:p>
  <w:p w14:paraId="180FECEF" w14:textId="77777777" w:rsidR="00F46168" w:rsidRDefault="00F46168" w:rsidP="00C243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8E77" w14:textId="57DB52E8" w:rsidR="001D487B" w:rsidRPr="008936A7" w:rsidRDefault="001D487B" w:rsidP="00C14920">
    <w:pPr>
      <w:pStyle w:val="Footer"/>
      <w:tabs>
        <w:tab w:val="clear" w:pos="8306"/>
        <w:tab w:val="right" w:pos="8931"/>
      </w:tabs>
      <w:ind w:left="-709"/>
      <w:rPr>
        <w:rFonts w:asciiTheme="minorHAnsi" w:hAnsiTheme="minorHAnsi" w:cstheme="minorHAnsi"/>
        <w:b/>
        <w:sz w:val="16"/>
        <w:szCs w:val="16"/>
      </w:rPr>
    </w:pPr>
    <w:r w:rsidRPr="008936A7">
      <w:rPr>
        <w:rFonts w:asciiTheme="minorHAnsi" w:hAnsiTheme="minorHAnsi" w:cstheme="minorHAnsi"/>
        <w:noProof/>
        <w:sz w:val="16"/>
        <w:szCs w:val="16"/>
        <w:lang w:val="en-NZ" w:eastAsia="en-NZ"/>
      </w:rPr>
      <mc:AlternateContent>
        <mc:Choice Requires="wps">
          <w:drawing>
            <wp:anchor distT="0" distB="0" distL="114300" distR="114300" simplePos="0" relativeHeight="251658240" behindDoc="0" locked="0" layoutInCell="1" allowOverlap="1" wp14:anchorId="4D757251" wp14:editId="2DAF73EE">
              <wp:simplePos x="0" y="0"/>
              <wp:positionH relativeFrom="column">
                <wp:posOffset>-426720</wp:posOffset>
              </wp:positionH>
              <wp:positionV relativeFrom="paragraph">
                <wp:posOffset>-43815</wp:posOffset>
              </wp:positionV>
              <wp:extent cx="6496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9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6C53DA" id="Straight Connector 2"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6pt,-3.45pt" to="477.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HbmwEAAJQDAAAOAAAAZHJzL2Uyb0RvYy54bWysU9uO0zAQfUfiHyy/06QrqC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" strokecolor="#4579b8 [3044]"/>
          </w:pict>
        </mc:Fallback>
      </mc:AlternateContent>
    </w:r>
  </w:p>
  <w:p w14:paraId="268910D2" w14:textId="122AAEDD" w:rsidR="0022642F" w:rsidRDefault="0022642F" w:rsidP="0022642F">
    <w:pPr>
      <w:pStyle w:val="Footer"/>
      <w:tabs>
        <w:tab w:val="clear" w:pos="8306"/>
        <w:tab w:val="right" w:pos="8931"/>
      </w:tabs>
      <w:ind w:hanging="709"/>
      <w:rPr>
        <w:rFonts w:asciiTheme="minorHAnsi" w:hAnsiTheme="minorHAnsi" w:cstheme="minorHAnsi"/>
        <w:sz w:val="16"/>
        <w:szCs w:val="16"/>
      </w:rPr>
    </w:pPr>
    <w:r>
      <w:rPr>
        <w:rFonts w:asciiTheme="minorHAnsi" w:hAnsiTheme="minorHAnsi" w:cstheme="minorHAnsi"/>
        <w:sz w:val="16"/>
        <w:szCs w:val="16"/>
      </w:rPr>
      <w:t xml:space="preserve">THINK Hauora </w:t>
    </w:r>
    <w:r w:rsidRPr="008936A7">
      <w:rPr>
        <w:rFonts w:asciiTheme="minorHAnsi" w:hAnsiTheme="minorHAnsi" w:cstheme="minorHAnsi"/>
        <w:sz w:val="16"/>
        <w:szCs w:val="16"/>
      </w:rPr>
      <w:t>Job Description</w:t>
    </w:r>
    <w:r>
      <w:rPr>
        <w:rFonts w:asciiTheme="minorHAnsi" w:hAnsiTheme="minorHAnsi" w:cstheme="minorHAnsi"/>
        <w:sz w:val="16"/>
        <w:szCs w:val="16"/>
      </w:rPr>
      <w:t>:</w:t>
    </w:r>
    <w:r w:rsidRPr="008936A7">
      <w:rPr>
        <w:rFonts w:asciiTheme="minorHAnsi" w:hAnsiTheme="minorHAnsi" w:cstheme="minorHAnsi"/>
        <w:sz w:val="16"/>
        <w:szCs w:val="16"/>
      </w:rPr>
      <w:t xml:space="preserve"> </w:t>
    </w:r>
    <w:r w:rsidR="007311AC">
      <w:rPr>
        <w:rFonts w:asciiTheme="minorHAnsi" w:hAnsiTheme="minorHAnsi" w:cstheme="minorHAnsi"/>
        <w:sz w:val="16"/>
        <w:szCs w:val="16"/>
      </w:rPr>
      <w:t>Clinical Nurse Lead</w:t>
    </w:r>
  </w:p>
  <w:p w14:paraId="6651FBA5" w14:textId="77777777" w:rsidR="0057660E" w:rsidRPr="008936A7" w:rsidRDefault="0057660E" w:rsidP="0057660E">
    <w:pPr>
      <w:pStyle w:val="Footer"/>
      <w:tabs>
        <w:tab w:val="clear" w:pos="8306"/>
        <w:tab w:val="right" w:pos="8931"/>
      </w:tabs>
      <w:ind w:hanging="709"/>
      <w:rPr>
        <w:rFonts w:asciiTheme="minorHAnsi" w:hAnsiTheme="minorHAnsi" w:cstheme="minorHAnsi"/>
        <w:b/>
        <w:sz w:val="16"/>
        <w:szCs w:val="16"/>
      </w:rPr>
    </w:pPr>
    <w:r w:rsidRPr="008936A7">
      <w:rPr>
        <w:rFonts w:asciiTheme="minorHAnsi" w:hAnsiTheme="minorHAnsi" w:cstheme="minorHAnsi"/>
        <w:b/>
        <w:sz w:val="16"/>
        <w:szCs w:val="16"/>
      </w:rPr>
      <w:t>Document Management: Human Resources</w:t>
    </w:r>
  </w:p>
  <w:p w14:paraId="33AD67B0" w14:textId="78E735C0" w:rsidR="00F46168" w:rsidRPr="008936A7" w:rsidRDefault="0057660E" w:rsidP="0057660E">
    <w:pPr>
      <w:pStyle w:val="Footer"/>
      <w:tabs>
        <w:tab w:val="clear" w:pos="8306"/>
        <w:tab w:val="right" w:pos="8931"/>
      </w:tabs>
      <w:ind w:hanging="709"/>
      <w:rPr>
        <w:rFonts w:asciiTheme="minorHAnsi" w:hAnsiTheme="minorHAnsi" w:cstheme="minorHAnsi"/>
        <w:b/>
        <w:sz w:val="16"/>
        <w:szCs w:val="16"/>
      </w:rPr>
    </w:pPr>
    <w:r w:rsidRPr="008936A7">
      <w:rPr>
        <w:rFonts w:asciiTheme="minorHAnsi" w:hAnsiTheme="minorHAnsi" w:cstheme="minorHAnsi"/>
        <w:sz w:val="16"/>
        <w:szCs w:val="16"/>
      </w:rPr>
      <w:t>Job Description</w:t>
    </w:r>
    <w:r>
      <w:rPr>
        <w:rFonts w:asciiTheme="minorHAnsi" w:hAnsiTheme="minorHAnsi" w:cstheme="minorHAnsi"/>
        <w:sz w:val="16"/>
        <w:szCs w:val="16"/>
      </w:rPr>
      <w:t>:</w:t>
    </w:r>
    <w:r w:rsidRPr="008936A7">
      <w:rPr>
        <w:rFonts w:asciiTheme="minorHAnsi" w:hAnsiTheme="minorHAnsi" w:cstheme="minorHAnsi"/>
        <w:sz w:val="16"/>
        <w:szCs w:val="16"/>
      </w:rPr>
      <w:t xml:space="preserve"> </w:t>
    </w:r>
    <w:r w:rsidR="00711907">
      <w:rPr>
        <w:rFonts w:asciiTheme="minorHAnsi" w:hAnsiTheme="minorHAnsi" w:cstheme="minorHAnsi"/>
        <w:sz w:val="16"/>
        <w:szCs w:val="16"/>
      </w:rPr>
      <w:t>updated April 2024</w:t>
    </w:r>
    <w:r>
      <w:rPr>
        <w:rFonts w:asciiTheme="minorHAnsi" w:hAnsiTheme="minorHAnsi" w:cstheme="minorHAnsi"/>
        <w:sz w:val="16"/>
        <w:szCs w:val="16"/>
      </w:rPr>
      <w:tab/>
    </w:r>
    <w:r>
      <w:rPr>
        <w:rFonts w:asciiTheme="minorHAnsi" w:hAnsiTheme="minorHAnsi" w:cstheme="minorHAnsi"/>
        <w:sz w:val="16"/>
        <w:szCs w:val="16"/>
      </w:rPr>
      <w:tab/>
    </w:r>
    <w:r w:rsidR="001D487B" w:rsidRPr="008936A7">
      <w:rPr>
        <w:rFonts w:asciiTheme="minorHAnsi" w:hAnsiTheme="minorHAnsi" w:cstheme="minorHAnsi"/>
        <w:sz w:val="16"/>
        <w:szCs w:val="16"/>
      </w:rPr>
      <w:t xml:space="preserve">Page </w:t>
    </w:r>
    <w:r w:rsidR="001D487B" w:rsidRPr="008936A7">
      <w:rPr>
        <w:rFonts w:asciiTheme="minorHAnsi" w:hAnsiTheme="minorHAnsi" w:cstheme="minorHAnsi"/>
        <w:sz w:val="16"/>
        <w:szCs w:val="16"/>
      </w:rPr>
      <w:fldChar w:fldCharType="begin"/>
    </w:r>
    <w:r w:rsidR="001D487B" w:rsidRPr="008936A7">
      <w:rPr>
        <w:rFonts w:asciiTheme="minorHAnsi" w:hAnsiTheme="minorHAnsi" w:cstheme="minorHAnsi"/>
        <w:sz w:val="16"/>
        <w:szCs w:val="16"/>
      </w:rPr>
      <w:instrText xml:space="preserve"> PAGE   \* MERGEFORMAT </w:instrText>
    </w:r>
    <w:r w:rsidR="001D487B" w:rsidRPr="008936A7">
      <w:rPr>
        <w:rFonts w:asciiTheme="minorHAnsi" w:hAnsiTheme="minorHAnsi" w:cstheme="minorHAnsi"/>
        <w:sz w:val="16"/>
        <w:szCs w:val="16"/>
      </w:rPr>
      <w:fldChar w:fldCharType="separate"/>
    </w:r>
    <w:r w:rsidR="007C702B" w:rsidRPr="008936A7">
      <w:rPr>
        <w:rFonts w:asciiTheme="minorHAnsi" w:hAnsiTheme="minorHAnsi" w:cstheme="minorHAnsi"/>
        <w:noProof/>
        <w:sz w:val="16"/>
        <w:szCs w:val="16"/>
      </w:rPr>
      <w:t>4</w:t>
    </w:r>
    <w:r w:rsidR="001D487B" w:rsidRPr="008936A7">
      <w:rPr>
        <w:rFonts w:asciiTheme="minorHAnsi" w:hAnsiTheme="minorHAnsi" w:cstheme="minorHAnsi"/>
        <w:sz w:val="16"/>
        <w:szCs w:val="16"/>
      </w:rPr>
      <w:fldChar w:fldCharType="end"/>
    </w:r>
    <w:r w:rsidR="001D487B" w:rsidRPr="008936A7">
      <w:rPr>
        <w:rFonts w:asciiTheme="minorHAnsi" w:hAnsiTheme="minorHAnsi" w:cstheme="minorHAnsi"/>
        <w:sz w:val="16"/>
        <w:szCs w:val="16"/>
      </w:rPr>
      <w:t xml:space="preserve"> of </w:t>
    </w:r>
    <w:r w:rsidR="001D487B" w:rsidRPr="008936A7">
      <w:rPr>
        <w:rFonts w:asciiTheme="minorHAnsi" w:hAnsiTheme="minorHAnsi" w:cstheme="minorHAnsi"/>
        <w:sz w:val="16"/>
        <w:szCs w:val="16"/>
      </w:rPr>
      <w:fldChar w:fldCharType="begin"/>
    </w:r>
    <w:r w:rsidR="001D487B" w:rsidRPr="008936A7">
      <w:rPr>
        <w:rFonts w:asciiTheme="minorHAnsi" w:hAnsiTheme="minorHAnsi" w:cstheme="minorHAnsi"/>
        <w:sz w:val="16"/>
        <w:szCs w:val="16"/>
      </w:rPr>
      <w:instrText xml:space="preserve"> NUMPAGES   \* MERGEFORMAT </w:instrText>
    </w:r>
    <w:r w:rsidR="001D487B" w:rsidRPr="008936A7">
      <w:rPr>
        <w:rFonts w:asciiTheme="minorHAnsi" w:hAnsiTheme="minorHAnsi" w:cstheme="minorHAnsi"/>
        <w:sz w:val="16"/>
        <w:szCs w:val="16"/>
      </w:rPr>
      <w:fldChar w:fldCharType="separate"/>
    </w:r>
    <w:r w:rsidR="007C702B" w:rsidRPr="008936A7">
      <w:rPr>
        <w:rFonts w:asciiTheme="minorHAnsi" w:hAnsiTheme="minorHAnsi" w:cstheme="minorHAnsi"/>
        <w:noProof/>
        <w:sz w:val="16"/>
        <w:szCs w:val="16"/>
      </w:rPr>
      <w:t>4</w:t>
    </w:r>
    <w:r w:rsidR="001D487B" w:rsidRPr="008936A7">
      <w:rPr>
        <w:rFonts w:asciiTheme="minorHAnsi" w:hAnsiTheme="minorHAnsi" w:cstheme="minorHAnsi"/>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66728" w14:textId="75E0C0B2" w:rsidR="00CE2B26" w:rsidRPr="008936A7" w:rsidRDefault="00CE2B26" w:rsidP="00CE2B26">
    <w:pPr>
      <w:pStyle w:val="Footer"/>
      <w:tabs>
        <w:tab w:val="clear" w:pos="8306"/>
        <w:tab w:val="right" w:pos="8931"/>
      </w:tabs>
      <w:ind w:hanging="709"/>
      <w:rPr>
        <w:rFonts w:asciiTheme="minorHAnsi" w:hAnsiTheme="minorHAnsi" w:cstheme="minorHAnsi"/>
        <w:sz w:val="16"/>
        <w:szCs w:val="16"/>
      </w:rPr>
    </w:pPr>
    <w:r w:rsidRPr="008936A7">
      <w:rPr>
        <w:rFonts w:asciiTheme="minorHAnsi" w:hAnsiTheme="minorHAnsi" w:cstheme="minorHAnsi"/>
        <w:noProof/>
        <w:sz w:val="16"/>
        <w:szCs w:val="16"/>
        <w:lang w:val="en-NZ" w:eastAsia="en-NZ"/>
      </w:rPr>
      <mc:AlternateContent>
        <mc:Choice Requires="wps">
          <w:drawing>
            <wp:anchor distT="0" distB="0" distL="114300" distR="114300" simplePos="0" relativeHeight="251658241" behindDoc="0" locked="0" layoutInCell="1" allowOverlap="1" wp14:anchorId="733F75F5" wp14:editId="14B726FF">
              <wp:simplePos x="0" y="0"/>
              <wp:positionH relativeFrom="column">
                <wp:posOffset>-426720</wp:posOffset>
              </wp:positionH>
              <wp:positionV relativeFrom="paragraph">
                <wp:posOffset>-43815</wp:posOffset>
              </wp:positionV>
              <wp:extent cx="6496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49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DD5AC71" id="Straight Connector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6pt,-3.45pt" to="477.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HbmwEAAJQDAAAOAAAAZHJzL2Uyb0RvYy54bWysU9uO0zAQfUfiHyy/06QrqC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" strokecolor="#4579b8 [3044]"/>
          </w:pict>
        </mc:Fallback>
      </mc:AlternateContent>
    </w:r>
    <w:r w:rsidR="00B67D6A">
      <w:rPr>
        <w:rFonts w:asciiTheme="minorHAnsi" w:hAnsiTheme="minorHAnsi" w:cstheme="minorHAnsi"/>
        <w:sz w:val="16"/>
        <w:szCs w:val="16"/>
      </w:rPr>
      <w:t xml:space="preserve"> </w:t>
    </w:r>
  </w:p>
  <w:p w14:paraId="50A33A19" w14:textId="41B7A296" w:rsidR="00407531" w:rsidRDefault="007D792F" w:rsidP="00816BBB">
    <w:pPr>
      <w:pStyle w:val="Footer"/>
      <w:tabs>
        <w:tab w:val="clear" w:pos="8306"/>
        <w:tab w:val="right" w:pos="8931"/>
      </w:tabs>
      <w:ind w:hanging="709"/>
      <w:rPr>
        <w:rFonts w:asciiTheme="minorHAnsi" w:hAnsiTheme="minorHAnsi" w:cstheme="minorHAnsi"/>
        <w:sz w:val="16"/>
        <w:szCs w:val="16"/>
      </w:rPr>
    </w:pPr>
    <w:r>
      <w:rPr>
        <w:rFonts w:asciiTheme="minorHAnsi" w:hAnsiTheme="minorHAnsi" w:cstheme="minorHAnsi"/>
        <w:sz w:val="16"/>
        <w:szCs w:val="16"/>
      </w:rPr>
      <w:t xml:space="preserve">THINK Hauora </w:t>
    </w:r>
    <w:r w:rsidRPr="008936A7">
      <w:rPr>
        <w:rFonts w:asciiTheme="minorHAnsi" w:hAnsiTheme="minorHAnsi" w:cstheme="minorHAnsi"/>
        <w:sz w:val="16"/>
        <w:szCs w:val="16"/>
      </w:rPr>
      <w:t>Job Description</w:t>
    </w:r>
    <w:r>
      <w:rPr>
        <w:rFonts w:asciiTheme="minorHAnsi" w:hAnsiTheme="minorHAnsi" w:cstheme="minorHAnsi"/>
        <w:sz w:val="16"/>
        <w:szCs w:val="16"/>
      </w:rPr>
      <w:t>:</w:t>
    </w:r>
    <w:r w:rsidRPr="008936A7">
      <w:rPr>
        <w:rFonts w:asciiTheme="minorHAnsi" w:hAnsiTheme="minorHAnsi" w:cstheme="minorHAnsi"/>
        <w:sz w:val="16"/>
        <w:szCs w:val="16"/>
      </w:rPr>
      <w:t xml:space="preserve"> </w:t>
    </w:r>
    <w:r w:rsidR="007311AC">
      <w:rPr>
        <w:rFonts w:asciiTheme="minorHAnsi" w:hAnsiTheme="minorHAnsi" w:cstheme="minorHAnsi"/>
        <w:sz w:val="16"/>
        <w:szCs w:val="16"/>
      </w:rPr>
      <w:t>Clinical Nurse Lead</w:t>
    </w:r>
  </w:p>
  <w:p w14:paraId="263CE8F5" w14:textId="77777777" w:rsidR="00985561" w:rsidRPr="008936A7" w:rsidRDefault="00985561" w:rsidP="00985561">
    <w:pPr>
      <w:pStyle w:val="Footer"/>
      <w:tabs>
        <w:tab w:val="clear" w:pos="8306"/>
        <w:tab w:val="right" w:pos="8931"/>
      </w:tabs>
      <w:ind w:hanging="709"/>
      <w:rPr>
        <w:rFonts w:asciiTheme="minorHAnsi" w:hAnsiTheme="minorHAnsi" w:cstheme="minorHAnsi"/>
        <w:b/>
        <w:sz w:val="16"/>
        <w:szCs w:val="16"/>
      </w:rPr>
    </w:pPr>
    <w:r w:rsidRPr="008936A7">
      <w:rPr>
        <w:rFonts w:asciiTheme="minorHAnsi" w:hAnsiTheme="minorHAnsi" w:cstheme="minorHAnsi"/>
        <w:b/>
        <w:sz w:val="16"/>
        <w:szCs w:val="16"/>
      </w:rPr>
      <w:t>Document Management: Human Resources</w:t>
    </w:r>
  </w:p>
  <w:p w14:paraId="5B7803F6" w14:textId="14FFA5CE" w:rsidR="00985561" w:rsidRDefault="00985561" w:rsidP="00985561">
    <w:pPr>
      <w:pStyle w:val="Footer"/>
      <w:tabs>
        <w:tab w:val="clear" w:pos="8306"/>
        <w:tab w:val="right" w:pos="8931"/>
      </w:tabs>
      <w:ind w:hanging="709"/>
      <w:rPr>
        <w:rFonts w:asciiTheme="minorHAnsi" w:hAnsiTheme="minorHAnsi" w:cstheme="minorHAnsi"/>
        <w:sz w:val="16"/>
        <w:szCs w:val="16"/>
      </w:rPr>
    </w:pPr>
    <w:r w:rsidRPr="008936A7">
      <w:rPr>
        <w:rFonts w:asciiTheme="minorHAnsi" w:hAnsiTheme="minorHAnsi" w:cstheme="minorHAnsi"/>
        <w:sz w:val="16"/>
        <w:szCs w:val="16"/>
      </w:rPr>
      <w:t>Job Description</w:t>
    </w:r>
    <w:r>
      <w:rPr>
        <w:rFonts w:asciiTheme="minorHAnsi" w:hAnsiTheme="minorHAnsi" w:cstheme="minorHAnsi"/>
        <w:sz w:val="16"/>
        <w:szCs w:val="16"/>
      </w:rPr>
      <w:t>:</w:t>
    </w:r>
    <w:r w:rsidRPr="008936A7">
      <w:rPr>
        <w:rFonts w:asciiTheme="minorHAnsi" w:hAnsiTheme="minorHAnsi" w:cstheme="minorHAnsi"/>
        <w:sz w:val="16"/>
        <w:szCs w:val="16"/>
      </w:rPr>
      <w:t xml:space="preserve"> </w:t>
    </w:r>
    <w:r w:rsidR="00711907">
      <w:rPr>
        <w:rFonts w:asciiTheme="minorHAnsi" w:hAnsiTheme="minorHAnsi" w:cstheme="minorHAnsi"/>
        <w:sz w:val="16"/>
        <w:szCs w:val="16"/>
      </w:rPr>
      <w:t>updated April 2024</w:t>
    </w:r>
  </w:p>
  <w:p w14:paraId="6BD63882" w14:textId="074DD9A5" w:rsidR="00F46168" w:rsidRPr="00CE2B26" w:rsidRDefault="00CE2B26" w:rsidP="00407531">
    <w:pPr>
      <w:pStyle w:val="Footer"/>
      <w:tabs>
        <w:tab w:val="clear" w:pos="8306"/>
        <w:tab w:val="right" w:pos="8931"/>
      </w:tabs>
      <w:ind w:hanging="709"/>
      <w:jc w:val="right"/>
      <w:rPr>
        <w:rFonts w:asciiTheme="minorHAnsi" w:hAnsiTheme="minorHAnsi" w:cstheme="minorHAnsi"/>
        <w:b/>
        <w:sz w:val="16"/>
        <w:szCs w:val="16"/>
      </w:rPr>
    </w:pPr>
    <w:r w:rsidRPr="008936A7">
      <w:rPr>
        <w:rFonts w:asciiTheme="minorHAnsi" w:hAnsiTheme="minorHAnsi" w:cstheme="minorHAnsi"/>
        <w:sz w:val="16"/>
        <w:szCs w:val="16"/>
      </w:rPr>
      <w:tab/>
    </w:r>
    <w:r w:rsidRPr="008936A7">
      <w:rPr>
        <w:rFonts w:asciiTheme="minorHAnsi" w:hAnsiTheme="minorHAnsi" w:cstheme="minorHAnsi"/>
        <w:sz w:val="16"/>
        <w:szCs w:val="16"/>
      </w:rPr>
      <w:tab/>
      <w:t xml:space="preserve">Page </w:t>
    </w:r>
    <w:r w:rsidRPr="008936A7">
      <w:rPr>
        <w:rFonts w:asciiTheme="minorHAnsi" w:hAnsiTheme="minorHAnsi" w:cstheme="minorHAnsi"/>
        <w:sz w:val="16"/>
        <w:szCs w:val="16"/>
      </w:rPr>
      <w:fldChar w:fldCharType="begin"/>
    </w:r>
    <w:r w:rsidRPr="008936A7">
      <w:rPr>
        <w:rFonts w:asciiTheme="minorHAnsi" w:hAnsiTheme="minorHAnsi" w:cstheme="minorHAnsi"/>
        <w:sz w:val="16"/>
        <w:szCs w:val="16"/>
      </w:rPr>
      <w:instrText xml:space="preserve"> PAGE   \* MERGEFORMAT </w:instrText>
    </w:r>
    <w:r w:rsidRPr="008936A7">
      <w:rPr>
        <w:rFonts w:asciiTheme="minorHAnsi" w:hAnsiTheme="minorHAnsi" w:cstheme="minorHAnsi"/>
        <w:sz w:val="16"/>
        <w:szCs w:val="16"/>
      </w:rPr>
      <w:fldChar w:fldCharType="separate"/>
    </w:r>
    <w:r>
      <w:rPr>
        <w:rFonts w:asciiTheme="minorHAnsi" w:hAnsiTheme="minorHAnsi" w:cstheme="minorHAnsi"/>
        <w:sz w:val="16"/>
        <w:szCs w:val="16"/>
      </w:rPr>
      <w:t>2</w:t>
    </w:r>
    <w:r w:rsidRPr="008936A7">
      <w:rPr>
        <w:rFonts w:asciiTheme="minorHAnsi" w:hAnsiTheme="minorHAnsi" w:cstheme="minorHAnsi"/>
        <w:sz w:val="16"/>
        <w:szCs w:val="16"/>
      </w:rPr>
      <w:fldChar w:fldCharType="end"/>
    </w:r>
    <w:r w:rsidRPr="008936A7">
      <w:rPr>
        <w:rFonts w:asciiTheme="minorHAnsi" w:hAnsiTheme="minorHAnsi" w:cstheme="minorHAnsi"/>
        <w:sz w:val="16"/>
        <w:szCs w:val="16"/>
      </w:rPr>
      <w:t xml:space="preserve"> of </w:t>
    </w:r>
    <w:r w:rsidRPr="008936A7">
      <w:rPr>
        <w:rFonts w:asciiTheme="minorHAnsi" w:hAnsiTheme="minorHAnsi" w:cstheme="minorHAnsi"/>
        <w:sz w:val="16"/>
        <w:szCs w:val="16"/>
      </w:rPr>
      <w:fldChar w:fldCharType="begin"/>
    </w:r>
    <w:r w:rsidRPr="008936A7">
      <w:rPr>
        <w:rFonts w:asciiTheme="minorHAnsi" w:hAnsiTheme="minorHAnsi" w:cstheme="minorHAnsi"/>
        <w:sz w:val="16"/>
        <w:szCs w:val="16"/>
      </w:rPr>
      <w:instrText xml:space="preserve"> NUMPAGES   \* MERGEFORMAT </w:instrText>
    </w:r>
    <w:r w:rsidRPr="008936A7">
      <w:rPr>
        <w:rFonts w:asciiTheme="minorHAnsi" w:hAnsiTheme="minorHAnsi" w:cstheme="minorHAnsi"/>
        <w:sz w:val="16"/>
        <w:szCs w:val="16"/>
      </w:rPr>
      <w:fldChar w:fldCharType="separate"/>
    </w:r>
    <w:r>
      <w:rPr>
        <w:rFonts w:asciiTheme="minorHAnsi" w:hAnsiTheme="minorHAnsi" w:cstheme="minorHAnsi"/>
        <w:sz w:val="16"/>
        <w:szCs w:val="16"/>
      </w:rPr>
      <w:t>5</w:t>
    </w:r>
    <w:r w:rsidRPr="008936A7">
      <w:rPr>
        <w:rFonts w:asciiTheme="minorHAnsi" w:hAnsiTheme="minorHAnsi" w:cstheme="min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3589F" w14:textId="77777777" w:rsidR="001A68BD" w:rsidRDefault="001A68BD">
      <w:r>
        <w:separator/>
      </w:r>
    </w:p>
  </w:footnote>
  <w:footnote w:type="continuationSeparator" w:id="0">
    <w:p w14:paraId="346BA1CC" w14:textId="77777777" w:rsidR="001A68BD" w:rsidRDefault="001A68BD">
      <w:r>
        <w:continuationSeparator/>
      </w:r>
    </w:p>
  </w:footnote>
  <w:footnote w:type="continuationNotice" w:id="1">
    <w:p w14:paraId="27743841" w14:textId="77777777" w:rsidR="001A68BD" w:rsidRDefault="001A6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F04A1" w14:textId="3270B0E2" w:rsidR="001179C8" w:rsidRDefault="001179C8" w:rsidP="001179C8">
    <w:pPr>
      <w:pStyle w:val="Header"/>
      <w:jc w:val="right"/>
    </w:pPr>
  </w:p>
  <w:p w14:paraId="3A620B5D" w14:textId="2FADE25C" w:rsidR="00F46168" w:rsidRDefault="00A37F74" w:rsidP="00A37F74">
    <w:pPr>
      <w:pStyle w:val="Header"/>
      <w:ind w:left="-851"/>
    </w:pPr>
    <w:r>
      <w:rPr>
        <w:noProof/>
      </w:rPr>
      <w:drawing>
        <wp:anchor distT="0" distB="0" distL="114300" distR="114300" simplePos="0" relativeHeight="251658243" behindDoc="0" locked="0" layoutInCell="1" allowOverlap="1" wp14:anchorId="36C0C710" wp14:editId="625BD77A">
          <wp:simplePos x="0" y="0"/>
          <wp:positionH relativeFrom="column">
            <wp:posOffset>3072765</wp:posOffset>
          </wp:positionH>
          <wp:positionV relativeFrom="paragraph">
            <wp:posOffset>13335</wp:posOffset>
          </wp:positionV>
          <wp:extent cx="2995105" cy="523875"/>
          <wp:effectExtent l="0" t="0" r="0" b="0"/>
          <wp:wrapNone/>
          <wp:docPr id="2025391213" name="Picture 202539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 Hauora logo_primary.jpg"/>
                  <pic:cNvPicPr/>
                </pic:nvPicPr>
                <pic:blipFill>
                  <a:blip r:embed="rId1">
                    <a:extLst>
                      <a:ext uri="{28A0092B-C50C-407E-A947-70E740481C1C}">
                        <a14:useLocalDpi xmlns:a14="http://schemas.microsoft.com/office/drawing/2010/main" val="0"/>
                      </a:ext>
                    </a:extLst>
                  </a:blip>
                  <a:stretch>
                    <a:fillRect/>
                  </a:stretch>
                </pic:blipFill>
                <pic:spPr>
                  <a:xfrm>
                    <a:off x="0" y="0"/>
                    <a:ext cx="2995105" cy="5238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2C0B1B" wp14:editId="7BD16F6D">
          <wp:extent cx="2305050" cy="504825"/>
          <wp:effectExtent l="0" t="0" r="0" b="9525"/>
          <wp:docPr id="46733533" name="Picture 16"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86046381" name="Picture 16" descr="A black text on a white background&#10;&#10;Description automatically generated"/>
                  <pic:cNvPicPr/>
                </pic:nvPicPr>
                <pic:blipFill>
                  <a:blip r:embed="rId2"/>
                  <a:stretch>
                    <a:fillRect/>
                  </a:stretch>
                </pic:blipFill>
                <pic:spPr>
                  <a:xfrm>
                    <a:off x="0" y="0"/>
                    <a:ext cx="2305079" cy="50483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0B8A0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D661C8"/>
    <w:multiLevelType w:val="hybridMultilevel"/>
    <w:tmpl w:val="8500FB4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9C048BA"/>
    <w:multiLevelType w:val="hybridMultilevel"/>
    <w:tmpl w:val="048CEF68"/>
    <w:lvl w:ilvl="0" w:tplc="A000B0C2">
      <w:start w:val="3"/>
      <w:numFmt w:val="bullet"/>
      <w:pStyle w:val="NormalBullets"/>
      <w:lvlText w:val=""/>
      <w:lvlJc w:val="left"/>
      <w:pPr>
        <w:tabs>
          <w:tab w:val="num" w:pos="360"/>
        </w:tabs>
        <w:ind w:left="360" w:hanging="360"/>
      </w:pPr>
      <w:rPr>
        <w:rFonts w:ascii="Symbol" w:eastAsia="Times New Roman" w:hAnsi="Symbol" w:cs="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94D52"/>
    <w:multiLevelType w:val="hybridMultilevel"/>
    <w:tmpl w:val="F188A600"/>
    <w:lvl w:ilvl="0" w:tplc="14090001">
      <w:start w:val="1"/>
      <w:numFmt w:val="bullet"/>
      <w:lvlText w:val=""/>
      <w:lvlJc w:val="left"/>
      <w:pPr>
        <w:ind w:left="477" w:hanging="360"/>
      </w:pPr>
      <w:rPr>
        <w:rFonts w:ascii="Symbol" w:hAnsi="Symbol" w:hint="default"/>
      </w:rPr>
    </w:lvl>
    <w:lvl w:ilvl="1" w:tplc="14090003" w:tentative="1">
      <w:start w:val="1"/>
      <w:numFmt w:val="bullet"/>
      <w:lvlText w:val="o"/>
      <w:lvlJc w:val="left"/>
      <w:pPr>
        <w:ind w:left="1197" w:hanging="360"/>
      </w:pPr>
      <w:rPr>
        <w:rFonts w:ascii="Courier New" w:hAnsi="Courier New" w:cs="Courier New" w:hint="default"/>
      </w:rPr>
    </w:lvl>
    <w:lvl w:ilvl="2" w:tplc="14090005" w:tentative="1">
      <w:start w:val="1"/>
      <w:numFmt w:val="bullet"/>
      <w:lvlText w:val=""/>
      <w:lvlJc w:val="left"/>
      <w:pPr>
        <w:ind w:left="1917" w:hanging="360"/>
      </w:pPr>
      <w:rPr>
        <w:rFonts w:ascii="Wingdings" w:hAnsi="Wingdings" w:hint="default"/>
      </w:rPr>
    </w:lvl>
    <w:lvl w:ilvl="3" w:tplc="14090001" w:tentative="1">
      <w:start w:val="1"/>
      <w:numFmt w:val="bullet"/>
      <w:lvlText w:val=""/>
      <w:lvlJc w:val="left"/>
      <w:pPr>
        <w:ind w:left="2637" w:hanging="360"/>
      </w:pPr>
      <w:rPr>
        <w:rFonts w:ascii="Symbol" w:hAnsi="Symbol" w:hint="default"/>
      </w:rPr>
    </w:lvl>
    <w:lvl w:ilvl="4" w:tplc="14090003" w:tentative="1">
      <w:start w:val="1"/>
      <w:numFmt w:val="bullet"/>
      <w:lvlText w:val="o"/>
      <w:lvlJc w:val="left"/>
      <w:pPr>
        <w:ind w:left="3357" w:hanging="360"/>
      </w:pPr>
      <w:rPr>
        <w:rFonts w:ascii="Courier New" w:hAnsi="Courier New" w:cs="Courier New" w:hint="default"/>
      </w:rPr>
    </w:lvl>
    <w:lvl w:ilvl="5" w:tplc="14090005" w:tentative="1">
      <w:start w:val="1"/>
      <w:numFmt w:val="bullet"/>
      <w:lvlText w:val=""/>
      <w:lvlJc w:val="left"/>
      <w:pPr>
        <w:ind w:left="4077" w:hanging="360"/>
      </w:pPr>
      <w:rPr>
        <w:rFonts w:ascii="Wingdings" w:hAnsi="Wingdings" w:hint="default"/>
      </w:rPr>
    </w:lvl>
    <w:lvl w:ilvl="6" w:tplc="14090001" w:tentative="1">
      <w:start w:val="1"/>
      <w:numFmt w:val="bullet"/>
      <w:lvlText w:val=""/>
      <w:lvlJc w:val="left"/>
      <w:pPr>
        <w:ind w:left="4797" w:hanging="360"/>
      </w:pPr>
      <w:rPr>
        <w:rFonts w:ascii="Symbol" w:hAnsi="Symbol" w:hint="default"/>
      </w:rPr>
    </w:lvl>
    <w:lvl w:ilvl="7" w:tplc="14090003" w:tentative="1">
      <w:start w:val="1"/>
      <w:numFmt w:val="bullet"/>
      <w:lvlText w:val="o"/>
      <w:lvlJc w:val="left"/>
      <w:pPr>
        <w:ind w:left="5517" w:hanging="360"/>
      </w:pPr>
      <w:rPr>
        <w:rFonts w:ascii="Courier New" w:hAnsi="Courier New" w:cs="Courier New" w:hint="default"/>
      </w:rPr>
    </w:lvl>
    <w:lvl w:ilvl="8" w:tplc="14090005" w:tentative="1">
      <w:start w:val="1"/>
      <w:numFmt w:val="bullet"/>
      <w:lvlText w:val=""/>
      <w:lvlJc w:val="left"/>
      <w:pPr>
        <w:ind w:left="6237" w:hanging="360"/>
      </w:pPr>
      <w:rPr>
        <w:rFonts w:ascii="Wingdings" w:hAnsi="Wingdings" w:hint="default"/>
      </w:rPr>
    </w:lvl>
  </w:abstractNum>
  <w:abstractNum w:abstractNumId="4" w15:restartNumberingAfterBreak="0">
    <w:nsid w:val="0AC2778C"/>
    <w:multiLevelType w:val="hybridMultilevel"/>
    <w:tmpl w:val="9B4891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B457C12"/>
    <w:multiLevelType w:val="hybridMultilevel"/>
    <w:tmpl w:val="E4B824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CC74D72"/>
    <w:multiLevelType w:val="hybridMultilevel"/>
    <w:tmpl w:val="D124C9F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698"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D0810B0"/>
    <w:multiLevelType w:val="hybridMultilevel"/>
    <w:tmpl w:val="28C67884"/>
    <w:lvl w:ilvl="0" w:tplc="C9CC464E">
      <w:start w:val="1"/>
      <w:numFmt w:val="bullet"/>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022062"/>
    <w:multiLevelType w:val="hybridMultilevel"/>
    <w:tmpl w:val="F71807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2DE7995"/>
    <w:multiLevelType w:val="hybridMultilevel"/>
    <w:tmpl w:val="29228326"/>
    <w:lvl w:ilvl="0" w:tplc="ABC8C03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4E5375E"/>
    <w:multiLevelType w:val="hybridMultilevel"/>
    <w:tmpl w:val="E97E3F72"/>
    <w:lvl w:ilvl="0" w:tplc="55505A7C">
      <w:start w:val="1"/>
      <w:numFmt w:val="bullet"/>
      <w:lvlText w:val=""/>
      <w:lvlJc w:val="left"/>
      <w:pPr>
        <w:ind w:left="720" w:hanging="360"/>
      </w:pPr>
      <w:rPr>
        <w:rFonts w:ascii="Symbol" w:hAnsi="Symbol" w:hint="default"/>
        <w:sz w:val="20"/>
        <w:szCs w:val="2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9B912D5"/>
    <w:multiLevelType w:val="hybridMultilevel"/>
    <w:tmpl w:val="40127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BE018B2"/>
    <w:multiLevelType w:val="hybridMultilevel"/>
    <w:tmpl w:val="15ACD3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F040A8D"/>
    <w:multiLevelType w:val="hybridMultilevel"/>
    <w:tmpl w:val="838C0626"/>
    <w:lvl w:ilvl="0" w:tplc="604E2D34">
      <w:start w:val="1"/>
      <w:numFmt w:val="decimal"/>
      <w:lvlText w:val="%1."/>
      <w:lvlJc w:val="left"/>
      <w:pPr>
        <w:ind w:left="303" w:hanging="360"/>
      </w:pPr>
      <w:rPr>
        <w:rFonts w:hint="default"/>
      </w:rPr>
    </w:lvl>
    <w:lvl w:ilvl="1" w:tplc="14090019" w:tentative="1">
      <w:start w:val="1"/>
      <w:numFmt w:val="lowerLetter"/>
      <w:lvlText w:val="%2."/>
      <w:lvlJc w:val="left"/>
      <w:pPr>
        <w:ind w:left="1023" w:hanging="360"/>
      </w:pPr>
    </w:lvl>
    <w:lvl w:ilvl="2" w:tplc="1409001B" w:tentative="1">
      <w:start w:val="1"/>
      <w:numFmt w:val="lowerRoman"/>
      <w:lvlText w:val="%3."/>
      <w:lvlJc w:val="right"/>
      <w:pPr>
        <w:ind w:left="1743" w:hanging="180"/>
      </w:pPr>
    </w:lvl>
    <w:lvl w:ilvl="3" w:tplc="1409000F" w:tentative="1">
      <w:start w:val="1"/>
      <w:numFmt w:val="decimal"/>
      <w:lvlText w:val="%4."/>
      <w:lvlJc w:val="left"/>
      <w:pPr>
        <w:ind w:left="2463" w:hanging="360"/>
      </w:pPr>
    </w:lvl>
    <w:lvl w:ilvl="4" w:tplc="14090019" w:tentative="1">
      <w:start w:val="1"/>
      <w:numFmt w:val="lowerLetter"/>
      <w:lvlText w:val="%5."/>
      <w:lvlJc w:val="left"/>
      <w:pPr>
        <w:ind w:left="3183" w:hanging="360"/>
      </w:pPr>
    </w:lvl>
    <w:lvl w:ilvl="5" w:tplc="1409001B" w:tentative="1">
      <w:start w:val="1"/>
      <w:numFmt w:val="lowerRoman"/>
      <w:lvlText w:val="%6."/>
      <w:lvlJc w:val="right"/>
      <w:pPr>
        <w:ind w:left="3903" w:hanging="180"/>
      </w:pPr>
    </w:lvl>
    <w:lvl w:ilvl="6" w:tplc="1409000F" w:tentative="1">
      <w:start w:val="1"/>
      <w:numFmt w:val="decimal"/>
      <w:lvlText w:val="%7."/>
      <w:lvlJc w:val="left"/>
      <w:pPr>
        <w:ind w:left="4623" w:hanging="360"/>
      </w:pPr>
    </w:lvl>
    <w:lvl w:ilvl="7" w:tplc="14090019" w:tentative="1">
      <w:start w:val="1"/>
      <w:numFmt w:val="lowerLetter"/>
      <w:lvlText w:val="%8."/>
      <w:lvlJc w:val="left"/>
      <w:pPr>
        <w:ind w:left="5343" w:hanging="360"/>
      </w:pPr>
    </w:lvl>
    <w:lvl w:ilvl="8" w:tplc="1409001B" w:tentative="1">
      <w:start w:val="1"/>
      <w:numFmt w:val="lowerRoman"/>
      <w:lvlText w:val="%9."/>
      <w:lvlJc w:val="right"/>
      <w:pPr>
        <w:ind w:left="6063" w:hanging="180"/>
      </w:pPr>
    </w:lvl>
  </w:abstractNum>
  <w:abstractNum w:abstractNumId="14" w15:restartNumberingAfterBreak="0">
    <w:nsid w:val="24FD451F"/>
    <w:multiLevelType w:val="hybridMultilevel"/>
    <w:tmpl w:val="0F0EF6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A245B44"/>
    <w:multiLevelType w:val="hybridMultilevel"/>
    <w:tmpl w:val="F5A452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0143DCF"/>
    <w:multiLevelType w:val="hybridMultilevel"/>
    <w:tmpl w:val="C6BE1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4032506"/>
    <w:multiLevelType w:val="hybridMultilevel"/>
    <w:tmpl w:val="17A44710"/>
    <w:lvl w:ilvl="0" w:tplc="4802FFE0">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6DF35E2"/>
    <w:multiLevelType w:val="hybridMultilevel"/>
    <w:tmpl w:val="AA6456A8"/>
    <w:lvl w:ilvl="0" w:tplc="ABC8C03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A2605FC"/>
    <w:multiLevelType w:val="hybridMultilevel"/>
    <w:tmpl w:val="DB749F90"/>
    <w:lvl w:ilvl="0" w:tplc="ABC8C03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BC8256F"/>
    <w:multiLevelType w:val="hybridMultilevel"/>
    <w:tmpl w:val="99D0454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3FE1CCC"/>
    <w:multiLevelType w:val="hybridMultilevel"/>
    <w:tmpl w:val="2A1496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22" w15:restartNumberingAfterBreak="0">
    <w:nsid w:val="45B97FD0"/>
    <w:multiLevelType w:val="hybridMultilevel"/>
    <w:tmpl w:val="64C684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7DE41E1"/>
    <w:multiLevelType w:val="hybridMultilevel"/>
    <w:tmpl w:val="192AE2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8924D52"/>
    <w:multiLevelType w:val="hybridMultilevel"/>
    <w:tmpl w:val="68783D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D5F025F"/>
    <w:multiLevelType w:val="hybridMultilevel"/>
    <w:tmpl w:val="30EC3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ECF2C1A"/>
    <w:multiLevelType w:val="hybridMultilevel"/>
    <w:tmpl w:val="433014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F344347"/>
    <w:multiLevelType w:val="hybridMultilevel"/>
    <w:tmpl w:val="7BAC0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4202707"/>
    <w:multiLevelType w:val="hybridMultilevel"/>
    <w:tmpl w:val="BDD88E8A"/>
    <w:lvl w:ilvl="0" w:tplc="47923D78">
      <w:start w:val="5"/>
      <w:numFmt w:val="bullet"/>
      <w:lvlText w:val="•"/>
      <w:lvlJc w:val="left"/>
      <w:pPr>
        <w:ind w:left="1080" w:hanging="360"/>
      </w:pPr>
      <w:rPr>
        <w:rFonts w:ascii="Metric-Regular" w:eastAsia="Calibri" w:hAnsi="Metric-Regular"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A1D461F"/>
    <w:multiLevelType w:val="hybridMultilevel"/>
    <w:tmpl w:val="B9A45B26"/>
    <w:lvl w:ilvl="0" w:tplc="00B45434">
      <w:start w:val="1"/>
      <w:numFmt w:val="bullet"/>
      <w:lvlText w:val=""/>
      <w:lvlJc w:val="left"/>
      <w:pPr>
        <w:ind w:left="624" w:hanging="397"/>
      </w:pPr>
      <w:rPr>
        <w:rFonts w:ascii="Symbol" w:hAnsi="Symbol" w:hint="default"/>
        <w:sz w:val="16"/>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0AE3D00"/>
    <w:multiLevelType w:val="hybridMultilevel"/>
    <w:tmpl w:val="D786A846"/>
    <w:lvl w:ilvl="0" w:tplc="ABC8C03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61C1F7C"/>
    <w:multiLevelType w:val="hybridMultilevel"/>
    <w:tmpl w:val="3EE8CB1A"/>
    <w:lvl w:ilvl="0" w:tplc="14090001">
      <w:start w:val="1"/>
      <w:numFmt w:val="bullet"/>
      <w:lvlText w:val=""/>
      <w:lvlJc w:val="left"/>
      <w:pPr>
        <w:ind w:left="663" w:hanging="360"/>
      </w:pPr>
      <w:rPr>
        <w:rFonts w:ascii="Symbol" w:hAnsi="Symbol" w:hint="default"/>
      </w:rPr>
    </w:lvl>
    <w:lvl w:ilvl="1" w:tplc="14090003" w:tentative="1">
      <w:start w:val="1"/>
      <w:numFmt w:val="bullet"/>
      <w:lvlText w:val="o"/>
      <w:lvlJc w:val="left"/>
      <w:pPr>
        <w:ind w:left="1383" w:hanging="360"/>
      </w:pPr>
      <w:rPr>
        <w:rFonts w:ascii="Courier New" w:hAnsi="Courier New" w:cs="Courier New" w:hint="default"/>
      </w:rPr>
    </w:lvl>
    <w:lvl w:ilvl="2" w:tplc="14090005" w:tentative="1">
      <w:start w:val="1"/>
      <w:numFmt w:val="bullet"/>
      <w:lvlText w:val=""/>
      <w:lvlJc w:val="left"/>
      <w:pPr>
        <w:ind w:left="2103" w:hanging="360"/>
      </w:pPr>
      <w:rPr>
        <w:rFonts w:ascii="Wingdings" w:hAnsi="Wingdings" w:hint="default"/>
      </w:rPr>
    </w:lvl>
    <w:lvl w:ilvl="3" w:tplc="14090001" w:tentative="1">
      <w:start w:val="1"/>
      <w:numFmt w:val="bullet"/>
      <w:lvlText w:val=""/>
      <w:lvlJc w:val="left"/>
      <w:pPr>
        <w:ind w:left="2823" w:hanging="360"/>
      </w:pPr>
      <w:rPr>
        <w:rFonts w:ascii="Symbol" w:hAnsi="Symbol" w:hint="default"/>
      </w:rPr>
    </w:lvl>
    <w:lvl w:ilvl="4" w:tplc="14090003" w:tentative="1">
      <w:start w:val="1"/>
      <w:numFmt w:val="bullet"/>
      <w:lvlText w:val="o"/>
      <w:lvlJc w:val="left"/>
      <w:pPr>
        <w:ind w:left="3543" w:hanging="360"/>
      </w:pPr>
      <w:rPr>
        <w:rFonts w:ascii="Courier New" w:hAnsi="Courier New" w:cs="Courier New" w:hint="default"/>
      </w:rPr>
    </w:lvl>
    <w:lvl w:ilvl="5" w:tplc="14090005" w:tentative="1">
      <w:start w:val="1"/>
      <w:numFmt w:val="bullet"/>
      <w:lvlText w:val=""/>
      <w:lvlJc w:val="left"/>
      <w:pPr>
        <w:ind w:left="4263" w:hanging="360"/>
      </w:pPr>
      <w:rPr>
        <w:rFonts w:ascii="Wingdings" w:hAnsi="Wingdings" w:hint="default"/>
      </w:rPr>
    </w:lvl>
    <w:lvl w:ilvl="6" w:tplc="14090001" w:tentative="1">
      <w:start w:val="1"/>
      <w:numFmt w:val="bullet"/>
      <w:lvlText w:val=""/>
      <w:lvlJc w:val="left"/>
      <w:pPr>
        <w:ind w:left="4983" w:hanging="360"/>
      </w:pPr>
      <w:rPr>
        <w:rFonts w:ascii="Symbol" w:hAnsi="Symbol" w:hint="default"/>
      </w:rPr>
    </w:lvl>
    <w:lvl w:ilvl="7" w:tplc="14090003" w:tentative="1">
      <w:start w:val="1"/>
      <w:numFmt w:val="bullet"/>
      <w:lvlText w:val="o"/>
      <w:lvlJc w:val="left"/>
      <w:pPr>
        <w:ind w:left="5703" w:hanging="360"/>
      </w:pPr>
      <w:rPr>
        <w:rFonts w:ascii="Courier New" w:hAnsi="Courier New" w:cs="Courier New" w:hint="default"/>
      </w:rPr>
    </w:lvl>
    <w:lvl w:ilvl="8" w:tplc="14090005" w:tentative="1">
      <w:start w:val="1"/>
      <w:numFmt w:val="bullet"/>
      <w:lvlText w:val=""/>
      <w:lvlJc w:val="left"/>
      <w:pPr>
        <w:ind w:left="6423" w:hanging="360"/>
      </w:pPr>
      <w:rPr>
        <w:rFonts w:ascii="Wingdings" w:hAnsi="Wingdings" w:hint="default"/>
      </w:rPr>
    </w:lvl>
  </w:abstractNum>
  <w:abstractNum w:abstractNumId="32" w15:restartNumberingAfterBreak="0">
    <w:nsid w:val="663F453A"/>
    <w:multiLevelType w:val="hybridMultilevel"/>
    <w:tmpl w:val="0658A32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7404D4A"/>
    <w:multiLevelType w:val="hybridMultilevel"/>
    <w:tmpl w:val="A72A6A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67C12930"/>
    <w:multiLevelType w:val="hybridMultilevel"/>
    <w:tmpl w:val="9530C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87649CC"/>
    <w:multiLevelType w:val="hybridMultilevel"/>
    <w:tmpl w:val="A3406AB4"/>
    <w:lvl w:ilvl="0" w:tplc="14090001">
      <w:start w:val="1"/>
      <w:numFmt w:val="bullet"/>
      <w:lvlText w:val=""/>
      <w:lvlJc w:val="left"/>
      <w:pPr>
        <w:ind w:left="663" w:hanging="360"/>
      </w:pPr>
      <w:rPr>
        <w:rFonts w:ascii="Symbol" w:hAnsi="Symbol" w:hint="default"/>
      </w:rPr>
    </w:lvl>
    <w:lvl w:ilvl="1" w:tplc="14090003" w:tentative="1">
      <w:start w:val="1"/>
      <w:numFmt w:val="bullet"/>
      <w:lvlText w:val="o"/>
      <w:lvlJc w:val="left"/>
      <w:pPr>
        <w:ind w:left="1383" w:hanging="360"/>
      </w:pPr>
      <w:rPr>
        <w:rFonts w:ascii="Courier New" w:hAnsi="Courier New" w:cs="Courier New" w:hint="default"/>
      </w:rPr>
    </w:lvl>
    <w:lvl w:ilvl="2" w:tplc="14090005" w:tentative="1">
      <w:start w:val="1"/>
      <w:numFmt w:val="bullet"/>
      <w:lvlText w:val=""/>
      <w:lvlJc w:val="left"/>
      <w:pPr>
        <w:ind w:left="2103" w:hanging="360"/>
      </w:pPr>
      <w:rPr>
        <w:rFonts w:ascii="Wingdings" w:hAnsi="Wingdings" w:hint="default"/>
      </w:rPr>
    </w:lvl>
    <w:lvl w:ilvl="3" w:tplc="14090001" w:tentative="1">
      <w:start w:val="1"/>
      <w:numFmt w:val="bullet"/>
      <w:lvlText w:val=""/>
      <w:lvlJc w:val="left"/>
      <w:pPr>
        <w:ind w:left="2823" w:hanging="360"/>
      </w:pPr>
      <w:rPr>
        <w:rFonts w:ascii="Symbol" w:hAnsi="Symbol" w:hint="default"/>
      </w:rPr>
    </w:lvl>
    <w:lvl w:ilvl="4" w:tplc="14090003" w:tentative="1">
      <w:start w:val="1"/>
      <w:numFmt w:val="bullet"/>
      <w:lvlText w:val="o"/>
      <w:lvlJc w:val="left"/>
      <w:pPr>
        <w:ind w:left="3543" w:hanging="360"/>
      </w:pPr>
      <w:rPr>
        <w:rFonts w:ascii="Courier New" w:hAnsi="Courier New" w:cs="Courier New" w:hint="default"/>
      </w:rPr>
    </w:lvl>
    <w:lvl w:ilvl="5" w:tplc="14090005" w:tentative="1">
      <w:start w:val="1"/>
      <w:numFmt w:val="bullet"/>
      <w:lvlText w:val=""/>
      <w:lvlJc w:val="left"/>
      <w:pPr>
        <w:ind w:left="4263" w:hanging="360"/>
      </w:pPr>
      <w:rPr>
        <w:rFonts w:ascii="Wingdings" w:hAnsi="Wingdings" w:hint="default"/>
      </w:rPr>
    </w:lvl>
    <w:lvl w:ilvl="6" w:tplc="14090001" w:tentative="1">
      <w:start w:val="1"/>
      <w:numFmt w:val="bullet"/>
      <w:lvlText w:val=""/>
      <w:lvlJc w:val="left"/>
      <w:pPr>
        <w:ind w:left="4983" w:hanging="360"/>
      </w:pPr>
      <w:rPr>
        <w:rFonts w:ascii="Symbol" w:hAnsi="Symbol" w:hint="default"/>
      </w:rPr>
    </w:lvl>
    <w:lvl w:ilvl="7" w:tplc="14090003" w:tentative="1">
      <w:start w:val="1"/>
      <w:numFmt w:val="bullet"/>
      <w:lvlText w:val="o"/>
      <w:lvlJc w:val="left"/>
      <w:pPr>
        <w:ind w:left="5703" w:hanging="360"/>
      </w:pPr>
      <w:rPr>
        <w:rFonts w:ascii="Courier New" w:hAnsi="Courier New" w:cs="Courier New" w:hint="default"/>
      </w:rPr>
    </w:lvl>
    <w:lvl w:ilvl="8" w:tplc="14090005" w:tentative="1">
      <w:start w:val="1"/>
      <w:numFmt w:val="bullet"/>
      <w:lvlText w:val=""/>
      <w:lvlJc w:val="left"/>
      <w:pPr>
        <w:ind w:left="6423" w:hanging="360"/>
      </w:pPr>
      <w:rPr>
        <w:rFonts w:ascii="Wingdings" w:hAnsi="Wingdings" w:hint="default"/>
      </w:rPr>
    </w:lvl>
  </w:abstractNum>
  <w:abstractNum w:abstractNumId="36" w15:restartNumberingAfterBreak="0">
    <w:nsid w:val="6CA4271B"/>
    <w:multiLevelType w:val="multilevel"/>
    <w:tmpl w:val="2088876E"/>
    <w:lvl w:ilvl="0">
      <w:start w:val="1"/>
      <w:numFmt w:val="decimal"/>
      <w:pStyle w:val="Normal2"/>
      <w:lvlText w:val="%1"/>
      <w:lvlJc w:val="left"/>
      <w:pPr>
        <w:tabs>
          <w:tab w:val="num" w:pos="1512"/>
        </w:tabs>
        <w:ind w:left="1512" w:hanging="432"/>
      </w:pPr>
      <w:rPr>
        <w:rFonts w:hint="default"/>
      </w:rPr>
    </w:lvl>
    <w:lvl w:ilvl="1">
      <w:start w:val="1"/>
      <w:numFmt w:val="decimal"/>
      <w:pStyle w:val="Title1"/>
      <w:lvlText w:val="%1.%2"/>
      <w:lvlJc w:val="left"/>
      <w:pPr>
        <w:tabs>
          <w:tab w:val="num" w:pos="1656"/>
        </w:tabs>
        <w:ind w:left="1656" w:hanging="576"/>
      </w:pPr>
      <w:rPr>
        <w:rFonts w:hint="default"/>
      </w:rPr>
    </w:lvl>
    <w:lvl w:ilvl="2">
      <w:start w:val="1"/>
      <w:numFmt w:val="decimal"/>
      <w:pStyle w:val="Title2"/>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7" w15:restartNumberingAfterBreak="0">
    <w:nsid w:val="6CD446F6"/>
    <w:multiLevelType w:val="hybridMultilevel"/>
    <w:tmpl w:val="01F21B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DD315E9"/>
    <w:multiLevelType w:val="hybridMultilevel"/>
    <w:tmpl w:val="C51A1470"/>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698"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39" w15:restartNumberingAfterBreak="0">
    <w:nsid w:val="6F8349AA"/>
    <w:multiLevelType w:val="hybridMultilevel"/>
    <w:tmpl w:val="8A8A7742"/>
    <w:lvl w:ilvl="0" w:tplc="ABC8C038">
      <w:numFmt w:val="bullet"/>
      <w:lvlText w:val=""/>
      <w:lvlJc w:val="left"/>
      <w:pPr>
        <w:ind w:left="757" w:hanging="360"/>
      </w:pPr>
      <w:rPr>
        <w:rFonts w:ascii="Symbol" w:eastAsia="Times New Roman" w:hAnsi="Symbol" w:cs="Arial" w:hint="default"/>
      </w:rPr>
    </w:lvl>
    <w:lvl w:ilvl="1" w:tplc="14090003" w:tentative="1">
      <w:start w:val="1"/>
      <w:numFmt w:val="bullet"/>
      <w:lvlText w:val="o"/>
      <w:lvlJc w:val="left"/>
      <w:pPr>
        <w:ind w:left="1477" w:hanging="360"/>
      </w:pPr>
      <w:rPr>
        <w:rFonts w:ascii="Courier New" w:hAnsi="Courier New" w:cs="Courier New" w:hint="default"/>
      </w:rPr>
    </w:lvl>
    <w:lvl w:ilvl="2" w:tplc="14090005" w:tentative="1">
      <w:start w:val="1"/>
      <w:numFmt w:val="bullet"/>
      <w:lvlText w:val=""/>
      <w:lvlJc w:val="left"/>
      <w:pPr>
        <w:ind w:left="2197" w:hanging="360"/>
      </w:pPr>
      <w:rPr>
        <w:rFonts w:ascii="Wingdings" w:hAnsi="Wingdings" w:hint="default"/>
      </w:rPr>
    </w:lvl>
    <w:lvl w:ilvl="3" w:tplc="14090001" w:tentative="1">
      <w:start w:val="1"/>
      <w:numFmt w:val="bullet"/>
      <w:lvlText w:val=""/>
      <w:lvlJc w:val="left"/>
      <w:pPr>
        <w:ind w:left="2917" w:hanging="360"/>
      </w:pPr>
      <w:rPr>
        <w:rFonts w:ascii="Symbol" w:hAnsi="Symbol" w:hint="default"/>
      </w:rPr>
    </w:lvl>
    <w:lvl w:ilvl="4" w:tplc="14090003" w:tentative="1">
      <w:start w:val="1"/>
      <w:numFmt w:val="bullet"/>
      <w:lvlText w:val="o"/>
      <w:lvlJc w:val="left"/>
      <w:pPr>
        <w:ind w:left="3637" w:hanging="360"/>
      </w:pPr>
      <w:rPr>
        <w:rFonts w:ascii="Courier New" w:hAnsi="Courier New" w:cs="Courier New" w:hint="default"/>
      </w:rPr>
    </w:lvl>
    <w:lvl w:ilvl="5" w:tplc="14090005" w:tentative="1">
      <w:start w:val="1"/>
      <w:numFmt w:val="bullet"/>
      <w:lvlText w:val=""/>
      <w:lvlJc w:val="left"/>
      <w:pPr>
        <w:ind w:left="4357" w:hanging="360"/>
      </w:pPr>
      <w:rPr>
        <w:rFonts w:ascii="Wingdings" w:hAnsi="Wingdings" w:hint="default"/>
      </w:rPr>
    </w:lvl>
    <w:lvl w:ilvl="6" w:tplc="14090001" w:tentative="1">
      <w:start w:val="1"/>
      <w:numFmt w:val="bullet"/>
      <w:lvlText w:val=""/>
      <w:lvlJc w:val="left"/>
      <w:pPr>
        <w:ind w:left="5077" w:hanging="360"/>
      </w:pPr>
      <w:rPr>
        <w:rFonts w:ascii="Symbol" w:hAnsi="Symbol" w:hint="default"/>
      </w:rPr>
    </w:lvl>
    <w:lvl w:ilvl="7" w:tplc="14090003" w:tentative="1">
      <w:start w:val="1"/>
      <w:numFmt w:val="bullet"/>
      <w:lvlText w:val="o"/>
      <w:lvlJc w:val="left"/>
      <w:pPr>
        <w:ind w:left="5797" w:hanging="360"/>
      </w:pPr>
      <w:rPr>
        <w:rFonts w:ascii="Courier New" w:hAnsi="Courier New" w:cs="Courier New" w:hint="default"/>
      </w:rPr>
    </w:lvl>
    <w:lvl w:ilvl="8" w:tplc="14090005" w:tentative="1">
      <w:start w:val="1"/>
      <w:numFmt w:val="bullet"/>
      <w:lvlText w:val=""/>
      <w:lvlJc w:val="left"/>
      <w:pPr>
        <w:ind w:left="6517" w:hanging="360"/>
      </w:pPr>
      <w:rPr>
        <w:rFonts w:ascii="Wingdings" w:hAnsi="Wingdings" w:hint="default"/>
      </w:rPr>
    </w:lvl>
  </w:abstractNum>
  <w:abstractNum w:abstractNumId="40" w15:restartNumberingAfterBreak="0">
    <w:nsid w:val="79FC06CA"/>
    <w:multiLevelType w:val="hybridMultilevel"/>
    <w:tmpl w:val="2DE4C84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1" w15:restartNumberingAfterBreak="0">
    <w:nsid w:val="7A3B028E"/>
    <w:multiLevelType w:val="hybridMultilevel"/>
    <w:tmpl w:val="536A5940"/>
    <w:lvl w:ilvl="0" w:tplc="14090001">
      <w:start w:val="1"/>
      <w:numFmt w:val="bullet"/>
      <w:lvlText w:val=""/>
      <w:lvlJc w:val="left"/>
      <w:pPr>
        <w:ind w:left="933" w:hanging="360"/>
      </w:pPr>
      <w:rPr>
        <w:rFonts w:ascii="Symbol" w:hAnsi="Symbol" w:hint="default"/>
      </w:rPr>
    </w:lvl>
    <w:lvl w:ilvl="1" w:tplc="14090003" w:tentative="1">
      <w:start w:val="1"/>
      <w:numFmt w:val="bullet"/>
      <w:lvlText w:val="o"/>
      <w:lvlJc w:val="left"/>
      <w:pPr>
        <w:ind w:left="1653" w:hanging="360"/>
      </w:pPr>
      <w:rPr>
        <w:rFonts w:ascii="Courier New" w:hAnsi="Courier New" w:cs="Courier New" w:hint="default"/>
      </w:rPr>
    </w:lvl>
    <w:lvl w:ilvl="2" w:tplc="14090005" w:tentative="1">
      <w:start w:val="1"/>
      <w:numFmt w:val="bullet"/>
      <w:lvlText w:val=""/>
      <w:lvlJc w:val="left"/>
      <w:pPr>
        <w:ind w:left="2373" w:hanging="360"/>
      </w:pPr>
      <w:rPr>
        <w:rFonts w:ascii="Wingdings" w:hAnsi="Wingdings" w:hint="default"/>
      </w:rPr>
    </w:lvl>
    <w:lvl w:ilvl="3" w:tplc="14090001" w:tentative="1">
      <w:start w:val="1"/>
      <w:numFmt w:val="bullet"/>
      <w:lvlText w:val=""/>
      <w:lvlJc w:val="left"/>
      <w:pPr>
        <w:ind w:left="3093" w:hanging="360"/>
      </w:pPr>
      <w:rPr>
        <w:rFonts w:ascii="Symbol" w:hAnsi="Symbol" w:hint="default"/>
      </w:rPr>
    </w:lvl>
    <w:lvl w:ilvl="4" w:tplc="14090003" w:tentative="1">
      <w:start w:val="1"/>
      <w:numFmt w:val="bullet"/>
      <w:lvlText w:val="o"/>
      <w:lvlJc w:val="left"/>
      <w:pPr>
        <w:ind w:left="3813" w:hanging="360"/>
      </w:pPr>
      <w:rPr>
        <w:rFonts w:ascii="Courier New" w:hAnsi="Courier New" w:cs="Courier New" w:hint="default"/>
      </w:rPr>
    </w:lvl>
    <w:lvl w:ilvl="5" w:tplc="14090005" w:tentative="1">
      <w:start w:val="1"/>
      <w:numFmt w:val="bullet"/>
      <w:lvlText w:val=""/>
      <w:lvlJc w:val="left"/>
      <w:pPr>
        <w:ind w:left="4533" w:hanging="360"/>
      </w:pPr>
      <w:rPr>
        <w:rFonts w:ascii="Wingdings" w:hAnsi="Wingdings" w:hint="default"/>
      </w:rPr>
    </w:lvl>
    <w:lvl w:ilvl="6" w:tplc="14090001" w:tentative="1">
      <w:start w:val="1"/>
      <w:numFmt w:val="bullet"/>
      <w:lvlText w:val=""/>
      <w:lvlJc w:val="left"/>
      <w:pPr>
        <w:ind w:left="5253" w:hanging="360"/>
      </w:pPr>
      <w:rPr>
        <w:rFonts w:ascii="Symbol" w:hAnsi="Symbol" w:hint="default"/>
      </w:rPr>
    </w:lvl>
    <w:lvl w:ilvl="7" w:tplc="14090003" w:tentative="1">
      <w:start w:val="1"/>
      <w:numFmt w:val="bullet"/>
      <w:lvlText w:val="o"/>
      <w:lvlJc w:val="left"/>
      <w:pPr>
        <w:ind w:left="5973" w:hanging="360"/>
      </w:pPr>
      <w:rPr>
        <w:rFonts w:ascii="Courier New" w:hAnsi="Courier New" w:cs="Courier New" w:hint="default"/>
      </w:rPr>
    </w:lvl>
    <w:lvl w:ilvl="8" w:tplc="14090005" w:tentative="1">
      <w:start w:val="1"/>
      <w:numFmt w:val="bullet"/>
      <w:lvlText w:val=""/>
      <w:lvlJc w:val="left"/>
      <w:pPr>
        <w:ind w:left="6693" w:hanging="360"/>
      </w:pPr>
      <w:rPr>
        <w:rFonts w:ascii="Wingdings" w:hAnsi="Wingdings" w:hint="default"/>
      </w:rPr>
    </w:lvl>
  </w:abstractNum>
  <w:abstractNum w:abstractNumId="42" w15:restartNumberingAfterBreak="0">
    <w:nsid w:val="7B35774D"/>
    <w:multiLevelType w:val="hybridMultilevel"/>
    <w:tmpl w:val="1DEADEA4"/>
    <w:lvl w:ilvl="0" w:tplc="14090001">
      <w:start w:val="1"/>
      <w:numFmt w:val="bullet"/>
      <w:lvlText w:val=""/>
      <w:lvlJc w:val="left"/>
      <w:pPr>
        <w:ind w:left="583" w:hanging="360"/>
      </w:pPr>
      <w:rPr>
        <w:rFonts w:ascii="Symbol" w:hAnsi="Symbol" w:hint="default"/>
      </w:rPr>
    </w:lvl>
    <w:lvl w:ilvl="1" w:tplc="B944D97C">
      <w:start w:val="1"/>
      <w:numFmt w:val="bullet"/>
      <w:lvlText w:val="o"/>
      <w:lvlJc w:val="left"/>
      <w:pPr>
        <w:ind w:left="1117" w:hanging="437"/>
      </w:pPr>
      <w:rPr>
        <w:rFonts w:ascii="Courier New" w:hAnsi="Courier New" w:hint="default"/>
      </w:rPr>
    </w:lvl>
    <w:lvl w:ilvl="2" w:tplc="14090005">
      <w:start w:val="1"/>
      <w:numFmt w:val="bullet"/>
      <w:lvlText w:val=""/>
      <w:lvlJc w:val="left"/>
      <w:pPr>
        <w:ind w:left="2023" w:hanging="360"/>
      </w:pPr>
      <w:rPr>
        <w:rFonts w:ascii="Wingdings" w:hAnsi="Wingdings" w:hint="default"/>
      </w:rPr>
    </w:lvl>
    <w:lvl w:ilvl="3" w:tplc="14090001" w:tentative="1">
      <w:start w:val="1"/>
      <w:numFmt w:val="bullet"/>
      <w:lvlText w:val=""/>
      <w:lvlJc w:val="left"/>
      <w:pPr>
        <w:ind w:left="2743" w:hanging="360"/>
      </w:pPr>
      <w:rPr>
        <w:rFonts w:ascii="Symbol" w:hAnsi="Symbol" w:hint="default"/>
      </w:rPr>
    </w:lvl>
    <w:lvl w:ilvl="4" w:tplc="14090003" w:tentative="1">
      <w:start w:val="1"/>
      <w:numFmt w:val="bullet"/>
      <w:lvlText w:val="o"/>
      <w:lvlJc w:val="left"/>
      <w:pPr>
        <w:ind w:left="3463" w:hanging="360"/>
      </w:pPr>
      <w:rPr>
        <w:rFonts w:ascii="Courier New" w:hAnsi="Courier New" w:cs="Courier New" w:hint="default"/>
      </w:rPr>
    </w:lvl>
    <w:lvl w:ilvl="5" w:tplc="14090005" w:tentative="1">
      <w:start w:val="1"/>
      <w:numFmt w:val="bullet"/>
      <w:lvlText w:val=""/>
      <w:lvlJc w:val="left"/>
      <w:pPr>
        <w:ind w:left="4183" w:hanging="360"/>
      </w:pPr>
      <w:rPr>
        <w:rFonts w:ascii="Wingdings" w:hAnsi="Wingdings" w:hint="default"/>
      </w:rPr>
    </w:lvl>
    <w:lvl w:ilvl="6" w:tplc="14090001" w:tentative="1">
      <w:start w:val="1"/>
      <w:numFmt w:val="bullet"/>
      <w:lvlText w:val=""/>
      <w:lvlJc w:val="left"/>
      <w:pPr>
        <w:ind w:left="4903" w:hanging="360"/>
      </w:pPr>
      <w:rPr>
        <w:rFonts w:ascii="Symbol" w:hAnsi="Symbol" w:hint="default"/>
      </w:rPr>
    </w:lvl>
    <w:lvl w:ilvl="7" w:tplc="14090003" w:tentative="1">
      <w:start w:val="1"/>
      <w:numFmt w:val="bullet"/>
      <w:lvlText w:val="o"/>
      <w:lvlJc w:val="left"/>
      <w:pPr>
        <w:ind w:left="5623" w:hanging="360"/>
      </w:pPr>
      <w:rPr>
        <w:rFonts w:ascii="Courier New" w:hAnsi="Courier New" w:cs="Courier New" w:hint="default"/>
      </w:rPr>
    </w:lvl>
    <w:lvl w:ilvl="8" w:tplc="14090005" w:tentative="1">
      <w:start w:val="1"/>
      <w:numFmt w:val="bullet"/>
      <w:lvlText w:val=""/>
      <w:lvlJc w:val="left"/>
      <w:pPr>
        <w:ind w:left="6343" w:hanging="360"/>
      </w:pPr>
      <w:rPr>
        <w:rFonts w:ascii="Wingdings" w:hAnsi="Wingdings" w:hint="default"/>
      </w:rPr>
    </w:lvl>
  </w:abstractNum>
  <w:abstractNum w:abstractNumId="43" w15:restartNumberingAfterBreak="0">
    <w:nsid w:val="7D631E6E"/>
    <w:multiLevelType w:val="hybridMultilevel"/>
    <w:tmpl w:val="C8D40170"/>
    <w:lvl w:ilvl="0" w:tplc="1C3A239A">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60247555">
    <w:abstractNumId w:val="2"/>
  </w:num>
  <w:num w:numId="2" w16cid:durableId="1596936480">
    <w:abstractNumId w:val="10"/>
  </w:num>
  <w:num w:numId="3" w16cid:durableId="1083793648">
    <w:abstractNumId w:val="36"/>
  </w:num>
  <w:num w:numId="4" w16cid:durableId="2088266624">
    <w:abstractNumId w:val="41"/>
  </w:num>
  <w:num w:numId="5" w16cid:durableId="133762382">
    <w:abstractNumId w:val="0"/>
  </w:num>
  <w:num w:numId="6" w16cid:durableId="837841611">
    <w:abstractNumId w:val="23"/>
  </w:num>
  <w:num w:numId="7" w16cid:durableId="2037847780">
    <w:abstractNumId w:val="29"/>
  </w:num>
  <w:num w:numId="8" w16cid:durableId="256795474">
    <w:abstractNumId w:val="33"/>
  </w:num>
  <w:num w:numId="9" w16cid:durableId="65806167">
    <w:abstractNumId w:val="32"/>
  </w:num>
  <w:num w:numId="10" w16cid:durableId="1183935511">
    <w:abstractNumId w:val="40"/>
  </w:num>
  <w:num w:numId="11" w16cid:durableId="1009062335">
    <w:abstractNumId w:val="11"/>
  </w:num>
  <w:num w:numId="12" w16cid:durableId="1232496527">
    <w:abstractNumId w:val="24"/>
  </w:num>
  <w:num w:numId="13" w16cid:durableId="1235554723">
    <w:abstractNumId w:val="5"/>
  </w:num>
  <w:num w:numId="14" w16cid:durableId="1968390442">
    <w:abstractNumId w:val="25"/>
  </w:num>
  <w:num w:numId="15" w16cid:durableId="2006739878">
    <w:abstractNumId w:val="30"/>
  </w:num>
  <w:num w:numId="16" w16cid:durableId="620065833">
    <w:abstractNumId w:val="9"/>
  </w:num>
  <w:num w:numId="17" w16cid:durableId="1643002062">
    <w:abstractNumId w:val="18"/>
  </w:num>
  <w:num w:numId="18" w16cid:durableId="615059855">
    <w:abstractNumId w:val="38"/>
  </w:num>
  <w:num w:numId="19" w16cid:durableId="845442000">
    <w:abstractNumId w:val="39"/>
  </w:num>
  <w:num w:numId="20" w16cid:durableId="482161392">
    <w:abstractNumId w:val="19"/>
  </w:num>
  <w:num w:numId="21" w16cid:durableId="1124730358">
    <w:abstractNumId w:val="7"/>
  </w:num>
  <w:num w:numId="22" w16cid:durableId="984120115">
    <w:abstractNumId w:val="22"/>
  </w:num>
  <w:num w:numId="23" w16cid:durableId="127360100">
    <w:abstractNumId w:val="8"/>
  </w:num>
  <w:num w:numId="24" w16cid:durableId="1184323516">
    <w:abstractNumId w:val="3"/>
  </w:num>
  <w:num w:numId="25" w16cid:durableId="442186183">
    <w:abstractNumId w:val="43"/>
  </w:num>
  <w:num w:numId="26" w16cid:durableId="1640576988">
    <w:abstractNumId w:val="4"/>
  </w:num>
  <w:num w:numId="27" w16cid:durableId="2024625157">
    <w:abstractNumId w:val="35"/>
  </w:num>
  <w:num w:numId="28" w16cid:durableId="1815634345">
    <w:abstractNumId w:val="37"/>
  </w:num>
  <w:num w:numId="29" w16cid:durableId="2101369936">
    <w:abstractNumId w:val="31"/>
  </w:num>
  <w:num w:numId="30" w16cid:durableId="779683038">
    <w:abstractNumId w:val="27"/>
  </w:num>
  <w:num w:numId="31" w16cid:durableId="571039039">
    <w:abstractNumId w:val="2"/>
  </w:num>
  <w:num w:numId="32" w16cid:durableId="1398672200">
    <w:abstractNumId w:val="12"/>
  </w:num>
  <w:num w:numId="33" w16cid:durableId="1416590705">
    <w:abstractNumId w:val="13"/>
  </w:num>
  <w:num w:numId="34" w16cid:durableId="775946805">
    <w:abstractNumId w:val="28"/>
  </w:num>
  <w:num w:numId="35" w16cid:durableId="1071464930">
    <w:abstractNumId w:val="17"/>
  </w:num>
  <w:num w:numId="36" w16cid:durableId="210699052">
    <w:abstractNumId w:val="1"/>
  </w:num>
  <w:num w:numId="37" w16cid:durableId="1951666273">
    <w:abstractNumId w:val="16"/>
  </w:num>
  <w:num w:numId="38" w16cid:durableId="2069918633">
    <w:abstractNumId w:val="20"/>
  </w:num>
  <w:num w:numId="39" w16cid:durableId="681057186">
    <w:abstractNumId w:val="42"/>
  </w:num>
  <w:num w:numId="40" w16cid:durableId="2061131991">
    <w:abstractNumId w:val="6"/>
  </w:num>
  <w:num w:numId="41" w16cid:durableId="2060784695">
    <w:abstractNumId w:val="26"/>
  </w:num>
  <w:num w:numId="42" w16cid:durableId="209152721">
    <w:abstractNumId w:val="21"/>
  </w:num>
  <w:num w:numId="43" w16cid:durableId="968701564">
    <w:abstractNumId w:val="15"/>
  </w:num>
  <w:num w:numId="44" w16cid:durableId="1665234964">
    <w:abstractNumId w:val="14"/>
  </w:num>
  <w:num w:numId="45" w16cid:durableId="1257597138">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59"/>
    <w:rsid w:val="00000233"/>
    <w:rsid w:val="00000CD4"/>
    <w:rsid w:val="00000E0A"/>
    <w:rsid w:val="00002757"/>
    <w:rsid w:val="00005BD9"/>
    <w:rsid w:val="00011234"/>
    <w:rsid w:val="000142EE"/>
    <w:rsid w:val="00014D10"/>
    <w:rsid w:val="0001530A"/>
    <w:rsid w:val="00016864"/>
    <w:rsid w:val="000213BE"/>
    <w:rsid w:val="000215E8"/>
    <w:rsid w:val="0002322C"/>
    <w:rsid w:val="000235E3"/>
    <w:rsid w:val="000245AA"/>
    <w:rsid w:val="00024E8F"/>
    <w:rsid w:val="000275F4"/>
    <w:rsid w:val="00027C5E"/>
    <w:rsid w:val="000309A5"/>
    <w:rsid w:val="00030BD2"/>
    <w:rsid w:val="000311C5"/>
    <w:rsid w:val="00032389"/>
    <w:rsid w:val="00035F6F"/>
    <w:rsid w:val="000406B0"/>
    <w:rsid w:val="00040A16"/>
    <w:rsid w:val="00041238"/>
    <w:rsid w:val="000424D3"/>
    <w:rsid w:val="00045436"/>
    <w:rsid w:val="00045A5F"/>
    <w:rsid w:val="00046DA0"/>
    <w:rsid w:val="000549EA"/>
    <w:rsid w:val="00055897"/>
    <w:rsid w:val="00055CF5"/>
    <w:rsid w:val="00065E5D"/>
    <w:rsid w:val="0006621B"/>
    <w:rsid w:val="00067E5C"/>
    <w:rsid w:val="00072A07"/>
    <w:rsid w:val="00076A28"/>
    <w:rsid w:val="000826B7"/>
    <w:rsid w:val="00082E46"/>
    <w:rsid w:val="00086B91"/>
    <w:rsid w:val="00087CFD"/>
    <w:rsid w:val="0009013E"/>
    <w:rsid w:val="000925EB"/>
    <w:rsid w:val="00096624"/>
    <w:rsid w:val="00096BB1"/>
    <w:rsid w:val="00096DF1"/>
    <w:rsid w:val="000A266E"/>
    <w:rsid w:val="000B124D"/>
    <w:rsid w:val="000B158D"/>
    <w:rsid w:val="000B271F"/>
    <w:rsid w:val="000B2BBC"/>
    <w:rsid w:val="000B357B"/>
    <w:rsid w:val="000B6BC3"/>
    <w:rsid w:val="000B7FDF"/>
    <w:rsid w:val="000C18BD"/>
    <w:rsid w:val="000C226E"/>
    <w:rsid w:val="000C35C8"/>
    <w:rsid w:val="000C7D92"/>
    <w:rsid w:val="000D03E3"/>
    <w:rsid w:val="000D0FF7"/>
    <w:rsid w:val="000D3C2F"/>
    <w:rsid w:val="000D45B4"/>
    <w:rsid w:val="000D4C0E"/>
    <w:rsid w:val="000D6010"/>
    <w:rsid w:val="000D66AA"/>
    <w:rsid w:val="000E0056"/>
    <w:rsid w:val="000E2E73"/>
    <w:rsid w:val="000E3A6B"/>
    <w:rsid w:val="000E4EC8"/>
    <w:rsid w:val="000E5AF8"/>
    <w:rsid w:val="000E5BA1"/>
    <w:rsid w:val="000E7B1A"/>
    <w:rsid w:val="000F0742"/>
    <w:rsid w:val="000F0CD2"/>
    <w:rsid w:val="000F2F64"/>
    <w:rsid w:val="000F4644"/>
    <w:rsid w:val="000F4B4C"/>
    <w:rsid w:val="000F7BEB"/>
    <w:rsid w:val="00101175"/>
    <w:rsid w:val="00101D23"/>
    <w:rsid w:val="001024BC"/>
    <w:rsid w:val="00102E2F"/>
    <w:rsid w:val="001066E2"/>
    <w:rsid w:val="0011068D"/>
    <w:rsid w:val="00112BA1"/>
    <w:rsid w:val="0011426F"/>
    <w:rsid w:val="00116667"/>
    <w:rsid w:val="0011797A"/>
    <w:rsid w:val="001179C8"/>
    <w:rsid w:val="00131711"/>
    <w:rsid w:val="00131941"/>
    <w:rsid w:val="001323BD"/>
    <w:rsid w:val="00134825"/>
    <w:rsid w:val="00135E97"/>
    <w:rsid w:val="00141A12"/>
    <w:rsid w:val="00141A2E"/>
    <w:rsid w:val="00141E7E"/>
    <w:rsid w:val="0014262E"/>
    <w:rsid w:val="00142B6B"/>
    <w:rsid w:val="00142E57"/>
    <w:rsid w:val="00144123"/>
    <w:rsid w:val="001509F3"/>
    <w:rsid w:val="0015199B"/>
    <w:rsid w:val="00153A19"/>
    <w:rsid w:val="00154007"/>
    <w:rsid w:val="001540D2"/>
    <w:rsid w:val="001606AC"/>
    <w:rsid w:val="00160DE7"/>
    <w:rsid w:val="00161FFD"/>
    <w:rsid w:val="001633E6"/>
    <w:rsid w:val="00165E8E"/>
    <w:rsid w:val="00165F8B"/>
    <w:rsid w:val="00166FC0"/>
    <w:rsid w:val="00167B7E"/>
    <w:rsid w:val="00167E2A"/>
    <w:rsid w:val="00167F36"/>
    <w:rsid w:val="00170B31"/>
    <w:rsid w:val="00171A27"/>
    <w:rsid w:val="0017268E"/>
    <w:rsid w:val="00172D64"/>
    <w:rsid w:val="00174F00"/>
    <w:rsid w:val="001775C8"/>
    <w:rsid w:val="00180B41"/>
    <w:rsid w:val="00191CE5"/>
    <w:rsid w:val="00194345"/>
    <w:rsid w:val="0019542B"/>
    <w:rsid w:val="00195759"/>
    <w:rsid w:val="00195AB5"/>
    <w:rsid w:val="0019604C"/>
    <w:rsid w:val="001A0141"/>
    <w:rsid w:val="001A24F8"/>
    <w:rsid w:val="001A570D"/>
    <w:rsid w:val="001A68BD"/>
    <w:rsid w:val="001B215B"/>
    <w:rsid w:val="001B2E46"/>
    <w:rsid w:val="001B3078"/>
    <w:rsid w:val="001B30CE"/>
    <w:rsid w:val="001B5101"/>
    <w:rsid w:val="001B5570"/>
    <w:rsid w:val="001B5AA1"/>
    <w:rsid w:val="001B627E"/>
    <w:rsid w:val="001C07C7"/>
    <w:rsid w:val="001C0929"/>
    <w:rsid w:val="001C385F"/>
    <w:rsid w:val="001C585A"/>
    <w:rsid w:val="001C5C01"/>
    <w:rsid w:val="001C727B"/>
    <w:rsid w:val="001C78F4"/>
    <w:rsid w:val="001D0013"/>
    <w:rsid w:val="001D0300"/>
    <w:rsid w:val="001D1C18"/>
    <w:rsid w:val="001D2AE2"/>
    <w:rsid w:val="001D2F9C"/>
    <w:rsid w:val="001D487B"/>
    <w:rsid w:val="001D5E92"/>
    <w:rsid w:val="001D7F9D"/>
    <w:rsid w:val="001E14CB"/>
    <w:rsid w:val="001E269C"/>
    <w:rsid w:val="001E3EEF"/>
    <w:rsid w:val="001E565A"/>
    <w:rsid w:val="001E66A7"/>
    <w:rsid w:val="001E7543"/>
    <w:rsid w:val="001F1B5A"/>
    <w:rsid w:val="001F5EBE"/>
    <w:rsid w:val="001F63C1"/>
    <w:rsid w:val="002013A1"/>
    <w:rsid w:val="00202337"/>
    <w:rsid w:val="00202B90"/>
    <w:rsid w:val="002100FF"/>
    <w:rsid w:val="00210831"/>
    <w:rsid w:val="00212A6F"/>
    <w:rsid w:val="00212FD6"/>
    <w:rsid w:val="00221FB6"/>
    <w:rsid w:val="00222E9B"/>
    <w:rsid w:val="00223064"/>
    <w:rsid w:val="002235C2"/>
    <w:rsid w:val="00224674"/>
    <w:rsid w:val="00225FD2"/>
    <w:rsid w:val="00226350"/>
    <w:rsid w:val="0022642F"/>
    <w:rsid w:val="002329FD"/>
    <w:rsid w:val="00232A23"/>
    <w:rsid w:val="00237EAA"/>
    <w:rsid w:val="00242398"/>
    <w:rsid w:val="00242449"/>
    <w:rsid w:val="0024499A"/>
    <w:rsid w:val="00246539"/>
    <w:rsid w:val="00246D9B"/>
    <w:rsid w:val="002519B1"/>
    <w:rsid w:val="00260EE2"/>
    <w:rsid w:val="00261E8A"/>
    <w:rsid w:val="00262952"/>
    <w:rsid w:val="00262A73"/>
    <w:rsid w:val="00264C46"/>
    <w:rsid w:val="00265D41"/>
    <w:rsid w:val="00266399"/>
    <w:rsid w:val="00270749"/>
    <w:rsid w:val="002713D2"/>
    <w:rsid w:val="00274E15"/>
    <w:rsid w:val="00275167"/>
    <w:rsid w:val="002779C6"/>
    <w:rsid w:val="00277FF8"/>
    <w:rsid w:val="0028016F"/>
    <w:rsid w:val="00281014"/>
    <w:rsid w:val="002820FA"/>
    <w:rsid w:val="00290C4F"/>
    <w:rsid w:val="0029336F"/>
    <w:rsid w:val="00293769"/>
    <w:rsid w:val="00293F69"/>
    <w:rsid w:val="00295D0B"/>
    <w:rsid w:val="00295EDE"/>
    <w:rsid w:val="00296811"/>
    <w:rsid w:val="00296B10"/>
    <w:rsid w:val="00297C46"/>
    <w:rsid w:val="002A22D4"/>
    <w:rsid w:val="002A2581"/>
    <w:rsid w:val="002A3DE2"/>
    <w:rsid w:val="002A5B88"/>
    <w:rsid w:val="002A754E"/>
    <w:rsid w:val="002A7B4A"/>
    <w:rsid w:val="002B070A"/>
    <w:rsid w:val="002B3B77"/>
    <w:rsid w:val="002B3E93"/>
    <w:rsid w:val="002B46A6"/>
    <w:rsid w:val="002B4E15"/>
    <w:rsid w:val="002B5453"/>
    <w:rsid w:val="002B6134"/>
    <w:rsid w:val="002B7AFC"/>
    <w:rsid w:val="002B7C18"/>
    <w:rsid w:val="002C1F23"/>
    <w:rsid w:val="002C3E10"/>
    <w:rsid w:val="002C6341"/>
    <w:rsid w:val="002D3FD6"/>
    <w:rsid w:val="002D4FFE"/>
    <w:rsid w:val="002D5350"/>
    <w:rsid w:val="002D6777"/>
    <w:rsid w:val="002D75DC"/>
    <w:rsid w:val="002E07C2"/>
    <w:rsid w:val="002E2E02"/>
    <w:rsid w:val="002E3CF9"/>
    <w:rsid w:val="002E4B19"/>
    <w:rsid w:val="002E5BEA"/>
    <w:rsid w:val="002E5CB1"/>
    <w:rsid w:val="002E72E2"/>
    <w:rsid w:val="002E7E95"/>
    <w:rsid w:val="002F0B6C"/>
    <w:rsid w:val="002F1994"/>
    <w:rsid w:val="002F2F36"/>
    <w:rsid w:val="002F3949"/>
    <w:rsid w:val="002F3F6D"/>
    <w:rsid w:val="002F671F"/>
    <w:rsid w:val="002F7304"/>
    <w:rsid w:val="00300796"/>
    <w:rsid w:val="00300BC8"/>
    <w:rsid w:val="00302D0B"/>
    <w:rsid w:val="00304D91"/>
    <w:rsid w:val="003051B1"/>
    <w:rsid w:val="00307EC8"/>
    <w:rsid w:val="00310C46"/>
    <w:rsid w:val="00311962"/>
    <w:rsid w:val="00312028"/>
    <w:rsid w:val="003170D4"/>
    <w:rsid w:val="00320319"/>
    <w:rsid w:val="003271AA"/>
    <w:rsid w:val="003274CA"/>
    <w:rsid w:val="003351FF"/>
    <w:rsid w:val="00335268"/>
    <w:rsid w:val="0034293E"/>
    <w:rsid w:val="00342B0D"/>
    <w:rsid w:val="00343439"/>
    <w:rsid w:val="003442B7"/>
    <w:rsid w:val="003451A4"/>
    <w:rsid w:val="00345F46"/>
    <w:rsid w:val="00346CF6"/>
    <w:rsid w:val="00351432"/>
    <w:rsid w:val="003515E2"/>
    <w:rsid w:val="003517D5"/>
    <w:rsid w:val="0035232B"/>
    <w:rsid w:val="0035263C"/>
    <w:rsid w:val="00352D42"/>
    <w:rsid w:val="00352D8D"/>
    <w:rsid w:val="00354C91"/>
    <w:rsid w:val="003573B8"/>
    <w:rsid w:val="00361C83"/>
    <w:rsid w:val="0036264A"/>
    <w:rsid w:val="003627A0"/>
    <w:rsid w:val="00362BF8"/>
    <w:rsid w:val="00362C61"/>
    <w:rsid w:val="00363E82"/>
    <w:rsid w:val="003642E8"/>
    <w:rsid w:val="0036447D"/>
    <w:rsid w:val="0036458E"/>
    <w:rsid w:val="00365EC1"/>
    <w:rsid w:val="0037097E"/>
    <w:rsid w:val="00370B9F"/>
    <w:rsid w:val="00372DC9"/>
    <w:rsid w:val="003768D2"/>
    <w:rsid w:val="00377B03"/>
    <w:rsid w:val="00381332"/>
    <w:rsid w:val="00381986"/>
    <w:rsid w:val="00385209"/>
    <w:rsid w:val="00390915"/>
    <w:rsid w:val="00391D35"/>
    <w:rsid w:val="00394717"/>
    <w:rsid w:val="0039523F"/>
    <w:rsid w:val="00395B97"/>
    <w:rsid w:val="00395CA0"/>
    <w:rsid w:val="00395E81"/>
    <w:rsid w:val="003A38FB"/>
    <w:rsid w:val="003A3EF1"/>
    <w:rsid w:val="003A5925"/>
    <w:rsid w:val="003A6C20"/>
    <w:rsid w:val="003A7F45"/>
    <w:rsid w:val="003B370B"/>
    <w:rsid w:val="003B42FE"/>
    <w:rsid w:val="003B4C5C"/>
    <w:rsid w:val="003B4F8C"/>
    <w:rsid w:val="003B5B9D"/>
    <w:rsid w:val="003B618E"/>
    <w:rsid w:val="003B7511"/>
    <w:rsid w:val="003B76E2"/>
    <w:rsid w:val="003C0677"/>
    <w:rsid w:val="003C57FE"/>
    <w:rsid w:val="003D0C4C"/>
    <w:rsid w:val="003D1554"/>
    <w:rsid w:val="003D21A4"/>
    <w:rsid w:val="003D28E2"/>
    <w:rsid w:val="003D2B7A"/>
    <w:rsid w:val="003D4B7E"/>
    <w:rsid w:val="003D63E4"/>
    <w:rsid w:val="003D6FD7"/>
    <w:rsid w:val="003D7A2F"/>
    <w:rsid w:val="003E3159"/>
    <w:rsid w:val="003E3C7A"/>
    <w:rsid w:val="003E53A0"/>
    <w:rsid w:val="003E596F"/>
    <w:rsid w:val="003F2EB0"/>
    <w:rsid w:val="003F419B"/>
    <w:rsid w:val="003F6EAD"/>
    <w:rsid w:val="00403679"/>
    <w:rsid w:val="004047E5"/>
    <w:rsid w:val="00405AED"/>
    <w:rsid w:val="0040623C"/>
    <w:rsid w:val="00407531"/>
    <w:rsid w:val="00412D4A"/>
    <w:rsid w:val="00414021"/>
    <w:rsid w:val="00417585"/>
    <w:rsid w:val="00422B0E"/>
    <w:rsid w:val="004241E5"/>
    <w:rsid w:val="004256BA"/>
    <w:rsid w:val="00425E3B"/>
    <w:rsid w:val="00426928"/>
    <w:rsid w:val="004302E2"/>
    <w:rsid w:val="004311D2"/>
    <w:rsid w:val="00431FF8"/>
    <w:rsid w:val="00433117"/>
    <w:rsid w:val="00433B6F"/>
    <w:rsid w:val="00435913"/>
    <w:rsid w:val="00436D81"/>
    <w:rsid w:val="00436E49"/>
    <w:rsid w:val="004371D3"/>
    <w:rsid w:val="00442965"/>
    <w:rsid w:val="00445DD9"/>
    <w:rsid w:val="00445E82"/>
    <w:rsid w:val="004470B1"/>
    <w:rsid w:val="00450FDA"/>
    <w:rsid w:val="00454A4A"/>
    <w:rsid w:val="00455EEB"/>
    <w:rsid w:val="004570BD"/>
    <w:rsid w:val="00457205"/>
    <w:rsid w:val="0046505F"/>
    <w:rsid w:val="004664DD"/>
    <w:rsid w:val="00467342"/>
    <w:rsid w:val="004678B6"/>
    <w:rsid w:val="00474268"/>
    <w:rsid w:val="00476F16"/>
    <w:rsid w:val="00477F99"/>
    <w:rsid w:val="00483DDF"/>
    <w:rsid w:val="00484234"/>
    <w:rsid w:val="00484301"/>
    <w:rsid w:val="004915F0"/>
    <w:rsid w:val="00491A40"/>
    <w:rsid w:val="00492851"/>
    <w:rsid w:val="0049312C"/>
    <w:rsid w:val="004950E6"/>
    <w:rsid w:val="004954D1"/>
    <w:rsid w:val="00495A43"/>
    <w:rsid w:val="00497452"/>
    <w:rsid w:val="0049745A"/>
    <w:rsid w:val="004A049D"/>
    <w:rsid w:val="004A06ED"/>
    <w:rsid w:val="004A0D58"/>
    <w:rsid w:val="004A0DDD"/>
    <w:rsid w:val="004A2183"/>
    <w:rsid w:val="004A3080"/>
    <w:rsid w:val="004A33CF"/>
    <w:rsid w:val="004A683D"/>
    <w:rsid w:val="004A726A"/>
    <w:rsid w:val="004A75EF"/>
    <w:rsid w:val="004B1E3A"/>
    <w:rsid w:val="004B766E"/>
    <w:rsid w:val="004C03D3"/>
    <w:rsid w:val="004C1588"/>
    <w:rsid w:val="004C1A07"/>
    <w:rsid w:val="004C1CE0"/>
    <w:rsid w:val="004C44E6"/>
    <w:rsid w:val="004C4F3C"/>
    <w:rsid w:val="004C4F6C"/>
    <w:rsid w:val="004C7D0D"/>
    <w:rsid w:val="004D0178"/>
    <w:rsid w:val="004D5510"/>
    <w:rsid w:val="004D5547"/>
    <w:rsid w:val="004D5CC6"/>
    <w:rsid w:val="004D6E42"/>
    <w:rsid w:val="004E09FC"/>
    <w:rsid w:val="004E1867"/>
    <w:rsid w:val="004E47E0"/>
    <w:rsid w:val="004F502A"/>
    <w:rsid w:val="004F50FD"/>
    <w:rsid w:val="004F6DB9"/>
    <w:rsid w:val="00500DCF"/>
    <w:rsid w:val="00500E3B"/>
    <w:rsid w:val="00500E42"/>
    <w:rsid w:val="0050409D"/>
    <w:rsid w:val="005041AC"/>
    <w:rsid w:val="005110C5"/>
    <w:rsid w:val="0051477D"/>
    <w:rsid w:val="00514AB8"/>
    <w:rsid w:val="00515A95"/>
    <w:rsid w:val="00516ABD"/>
    <w:rsid w:val="005217ED"/>
    <w:rsid w:val="0052246E"/>
    <w:rsid w:val="00522DA7"/>
    <w:rsid w:val="0052534C"/>
    <w:rsid w:val="0052546E"/>
    <w:rsid w:val="005254BA"/>
    <w:rsid w:val="00525F93"/>
    <w:rsid w:val="00532036"/>
    <w:rsid w:val="00533F99"/>
    <w:rsid w:val="0053519A"/>
    <w:rsid w:val="00543D3D"/>
    <w:rsid w:val="00544949"/>
    <w:rsid w:val="0054734C"/>
    <w:rsid w:val="00552E63"/>
    <w:rsid w:val="00553B82"/>
    <w:rsid w:val="00555B2E"/>
    <w:rsid w:val="0055606B"/>
    <w:rsid w:val="005621ED"/>
    <w:rsid w:val="005643BE"/>
    <w:rsid w:val="005656F6"/>
    <w:rsid w:val="00565E72"/>
    <w:rsid w:val="00566533"/>
    <w:rsid w:val="00567F17"/>
    <w:rsid w:val="00572979"/>
    <w:rsid w:val="00572A17"/>
    <w:rsid w:val="0057660E"/>
    <w:rsid w:val="00576AFD"/>
    <w:rsid w:val="0058222D"/>
    <w:rsid w:val="005823DB"/>
    <w:rsid w:val="00583089"/>
    <w:rsid w:val="00583B62"/>
    <w:rsid w:val="0058652A"/>
    <w:rsid w:val="00587257"/>
    <w:rsid w:val="00587E13"/>
    <w:rsid w:val="00590E0A"/>
    <w:rsid w:val="0059388B"/>
    <w:rsid w:val="00593DFD"/>
    <w:rsid w:val="00594EB3"/>
    <w:rsid w:val="00595264"/>
    <w:rsid w:val="00596CB9"/>
    <w:rsid w:val="00597A3C"/>
    <w:rsid w:val="005A3CC2"/>
    <w:rsid w:val="005A585A"/>
    <w:rsid w:val="005A635B"/>
    <w:rsid w:val="005A7D2B"/>
    <w:rsid w:val="005B15B5"/>
    <w:rsid w:val="005B2162"/>
    <w:rsid w:val="005B3865"/>
    <w:rsid w:val="005B5408"/>
    <w:rsid w:val="005B68D0"/>
    <w:rsid w:val="005B7405"/>
    <w:rsid w:val="005C0FEE"/>
    <w:rsid w:val="005C10F5"/>
    <w:rsid w:val="005C118D"/>
    <w:rsid w:val="005C27CA"/>
    <w:rsid w:val="005C2C58"/>
    <w:rsid w:val="005C386D"/>
    <w:rsid w:val="005C3D70"/>
    <w:rsid w:val="005C451C"/>
    <w:rsid w:val="005C6283"/>
    <w:rsid w:val="005C6D1E"/>
    <w:rsid w:val="005D030D"/>
    <w:rsid w:val="005D09EE"/>
    <w:rsid w:val="005D4021"/>
    <w:rsid w:val="005D4BC3"/>
    <w:rsid w:val="005E0542"/>
    <w:rsid w:val="005E38DF"/>
    <w:rsid w:val="005E608A"/>
    <w:rsid w:val="005E7910"/>
    <w:rsid w:val="005F23D7"/>
    <w:rsid w:val="005F363E"/>
    <w:rsid w:val="005F4070"/>
    <w:rsid w:val="005F4429"/>
    <w:rsid w:val="005F58B3"/>
    <w:rsid w:val="005F602C"/>
    <w:rsid w:val="006002AB"/>
    <w:rsid w:val="0060166C"/>
    <w:rsid w:val="00603FA8"/>
    <w:rsid w:val="00607741"/>
    <w:rsid w:val="00607DDA"/>
    <w:rsid w:val="00617982"/>
    <w:rsid w:val="00621BE4"/>
    <w:rsid w:val="00621DF1"/>
    <w:rsid w:val="0062482C"/>
    <w:rsid w:val="006272A8"/>
    <w:rsid w:val="006318A3"/>
    <w:rsid w:val="00631C73"/>
    <w:rsid w:val="00633551"/>
    <w:rsid w:val="00642528"/>
    <w:rsid w:val="00642694"/>
    <w:rsid w:val="00643694"/>
    <w:rsid w:val="00645CAE"/>
    <w:rsid w:val="00647533"/>
    <w:rsid w:val="00651A49"/>
    <w:rsid w:val="00652A0C"/>
    <w:rsid w:val="00654785"/>
    <w:rsid w:val="00656A87"/>
    <w:rsid w:val="00661BE4"/>
    <w:rsid w:val="0066200A"/>
    <w:rsid w:val="00663988"/>
    <w:rsid w:val="00663D82"/>
    <w:rsid w:val="006665EE"/>
    <w:rsid w:val="00666998"/>
    <w:rsid w:val="0066720D"/>
    <w:rsid w:val="00670458"/>
    <w:rsid w:val="00671239"/>
    <w:rsid w:val="006722E5"/>
    <w:rsid w:val="00674E0D"/>
    <w:rsid w:val="006755B6"/>
    <w:rsid w:val="006756FF"/>
    <w:rsid w:val="00675F03"/>
    <w:rsid w:val="006778C0"/>
    <w:rsid w:val="00677F85"/>
    <w:rsid w:val="006824F9"/>
    <w:rsid w:val="00683A1A"/>
    <w:rsid w:val="0068402F"/>
    <w:rsid w:val="006843E6"/>
    <w:rsid w:val="006849FE"/>
    <w:rsid w:val="00684E03"/>
    <w:rsid w:val="00685779"/>
    <w:rsid w:val="00685D0B"/>
    <w:rsid w:val="0068728B"/>
    <w:rsid w:val="00693C4D"/>
    <w:rsid w:val="00693D06"/>
    <w:rsid w:val="0069558B"/>
    <w:rsid w:val="00697160"/>
    <w:rsid w:val="006974AF"/>
    <w:rsid w:val="006A0859"/>
    <w:rsid w:val="006A1FC0"/>
    <w:rsid w:val="006A246D"/>
    <w:rsid w:val="006A4E69"/>
    <w:rsid w:val="006B217E"/>
    <w:rsid w:val="006B2379"/>
    <w:rsid w:val="006C2662"/>
    <w:rsid w:val="006C4B60"/>
    <w:rsid w:val="006C6D72"/>
    <w:rsid w:val="006C7AC4"/>
    <w:rsid w:val="006D2C51"/>
    <w:rsid w:val="006D3EC2"/>
    <w:rsid w:val="006E0946"/>
    <w:rsid w:val="006E100F"/>
    <w:rsid w:val="006E5077"/>
    <w:rsid w:val="006E6944"/>
    <w:rsid w:val="00702E4F"/>
    <w:rsid w:val="00703DD2"/>
    <w:rsid w:val="00704953"/>
    <w:rsid w:val="0070556A"/>
    <w:rsid w:val="00706F1E"/>
    <w:rsid w:val="00710092"/>
    <w:rsid w:val="00711907"/>
    <w:rsid w:val="00712052"/>
    <w:rsid w:val="007137D0"/>
    <w:rsid w:val="00713BF7"/>
    <w:rsid w:val="00714B99"/>
    <w:rsid w:val="00715B2D"/>
    <w:rsid w:val="00721CB9"/>
    <w:rsid w:val="0072271B"/>
    <w:rsid w:val="007242C8"/>
    <w:rsid w:val="007244D9"/>
    <w:rsid w:val="007311AC"/>
    <w:rsid w:val="00732460"/>
    <w:rsid w:val="007337B2"/>
    <w:rsid w:val="00735B34"/>
    <w:rsid w:val="007377FA"/>
    <w:rsid w:val="00744207"/>
    <w:rsid w:val="00746391"/>
    <w:rsid w:val="00746CC8"/>
    <w:rsid w:val="00750C35"/>
    <w:rsid w:val="007518B2"/>
    <w:rsid w:val="007542F6"/>
    <w:rsid w:val="00761473"/>
    <w:rsid w:val="0076272C"/>
    <w:rsid w:val="00763E69"/>
    <w:rsid w:val="007703B2"/>
    <w:rsid w:val="0077231D"/>
    <w:rsid w:val="0077391A"/>
    <w:rsid w:val="00773AB5"/>
    <w:rsid w:val="00777646"/>
    <w:rsid w:val="007843AC"/>
    <w:rsid w:val="00785528"/>
    <w:rsid w:val="00786A87"/>
    <w:rsid w:val="00791E4A"/>
    <w:rsid w:val="0079257F"/>
    <w:rsid w:val="00793903"/>
    <w:rsid w:val="0079488C"/>
    <w:rsid w:val="00795738"/>
    <w:rsid w:val="0079696E"/>
    <w:rsid w:val="007A3BE4"/>
    <w:rsid w:val="007A4686"/>
    <w:rsid w:val="007A5501"/>
    <w:rsid w:val="007A607B"/>
    <w:rsid w:val="007A6FC2"/>
    <w:rsid w:val="007B0BFC"/>
    <w:rsid w:val="007B112D"/>
    <w:rsid w:val="007B1174"/>
    <w:rsid w:val="007B2071"/>
    <w:rsid w:val="007B3374"/>
    <w:rsid w:val="007B3CF3"/>
    <w:rsid w:val="007B4E10"/>
    <w:rsid w:val="007B5746"/>
    <w:rsid w:val="007B6D62"/>
    <w:rsid w:val="007B76A6"/>
    <w:rsid w:val="007C3685"/>
    <w:rsid w:val="007C3714"/>
    <w:rsid w:val="007C540E"/>
    <w:rsid w:val="007C5760"/>
    <w:rsid w:val="007C702B"/>
    <w:rsid w:val="007D064A"/>
    <w:rsid w:val="007D0E2E"/>
    <w:rsid w:val="007D2172"/>
    <w:rsid w:val="007D3200"/>
    <w:rsid w:val="007D6CCF"/>
    <w:rsid w:val="007D725B"/>
    <w:rsid w:val="007D792F"/>
    <w:rsid w:val="007D7A04"/>
    <w:rsid w:val="007E312D"/>
    <w:rsid w:val="007E3892"/>
    <w:rsid w:val="007E3D43"/>
    <w:rsid w:val="007E4079"/>
    <w:rsid w:val="007E614A"/>
    <w:rsid w:val="007F1A35"/>
    <w:rsid w:val="007F1FD7"/>
    <w:rsid w:val="007F336C"/>
    <w:rsid w:val="007F3936"/>
    <w:rsid w:val="007F39DA"/>
    <w:rsid w:val="008004EF"/>
    <w:rsid w:val="00801DB4"/>
    <w:rsid w:val="00802754"/>
    <w:rsid w:val="008041A0"/>
    <w:rsid w:val="00810A4C"/>
    <w:rsid w:val="008121CD"/>
    <w:rsid w:val="0081433D"/>
    <w:rsid w:val="00816BBB"/>
    <w:rsid w:val="00816CB9"/>
    <w:rsid w:val="0082037C"/>
    <w:rsid w:val="00821605"/>
    <w:rsid w:val="008229BA"/>
    <w:rsid w:val="00823D58"/>
    <w:rsid w:val="00825D5F"/>
    <w:rsid w:val="00831249"/>
    <w:rsid w:val="008316DC"/>
    <w:rsid w:val="00833973"/>
    <w:rsid w:val="00836DAE"/>
    <w:rsid w:val="00840786"/>
    <w:rsid w:val="008409E2"/>
    <w:rsid w:val="00840B05"/>
    <w:rsid w:val="00843033"/>
    <w:rsid w:val="00847D00"/>
    <w:rsid w:val="008500EA"/>
    <w:rsid w:val="00851C1B"/>
    <w:rsid w:val="00852E24"/>
    <w:rsid w:val="00853488"/>
    <w:rsid w:val="00854F3C"/>
    <w:rsid w:val="00856B69"/>
    <w:rsid w:val="00860F71"/>
    <w:rsid w:val="008632A5"/>
    <w:rsid w:val="008638F9"/>
    <w:rsid w:val="00870325"/>
    <w:rsid w:val="00870ADC"/>
    <w:rsid w:val="00876436"/>
    <w:rsid w:val="008829AA"/>
    <w:rsid w:val="00883E87"/>
    <w:rsid w:val="0088651A"/>
    <w:rsid w:val="0088690C"/>
    <w:rsid w:val="00890893"/>
    <w:rsid w:val="00890C6A"/>
    <w:rsid w:val="00890EE1"/>
    <w:rsid w:val="00892E1B"/>
    <w:rsid w:val="008931E2"/>
    <w:rsid w:val="008936A7"/>
    <w:rsid w:val="00894E8D"/>
    <w:rsid w:val="00895131"/>
    <w:rsid w:val="00895A15"/>
    <w:rsid w:val="008A0455"/>
    <w:rsid w:val="008A5669"/>
    <w:rsid w:val="008B0B76"/>
    <w:rsid w:val="008B3888"/>
    <w:rsid w:val="008B3E14"/>
    <w:rsid w:val="008B481D"/>
    <w:rsid w:val="008B5A58"/>
    <w:rsid w:val="008B5C50"/>
    <w:rsid w:val="008B6D7F"/>
    <w:rsid w:val="008C195F"/>
    <w:rsid w:val="008C3670"/>
    <w:rsid w:val="008C3C3D"/>
    <w:rsid w:val="008D0BA2"/>
    <w:rsid w:val="008D1001"/>
    <w:rsid w:val="008D1672"/>
    <w:rsid w:val="008D5062"/>
    <w:rsid w:val="008E25C0"/>
    <w:rsid w:val="008E75A1"/>
    <w:rsid w:val="008E7882"/>
    <w:rsid w:val="008F259F"/>
    <w:rsid w:val="008F2C59"/>
    <w:rsid w:val="008F63BC"/>
    <w:rsid w:val="009004FA"/>
    <w:rsid w:val="00900D68"/>
    <w:rsid w:val="00901824"/>
    <w:rsid w:val="009037D3"/>
    <w:rsid w:val="00903815"/>
    <w:rsid w:val="00905F05"/>
    <w:rsid w:val="00906599"/>
    <w:rsid w:val="00910C30"/>
    <w:rsid w:val="00916BA0"/>
    <w:rsid w:val="0092048C"/>
    <w:rsid w:val="00920611"/>
    <w:rsid w:val="009252FE"/>
    <w:rsid w:val="00925EA3"/>
    <w:rsid w:val="00926310"/>
    <w:rsid w:val="009265AE"/>
    <w:rsid w:val="00934218"/>
    <w:rsid w:val="00934B4B"/>
    <w:rsid w:val="00936621"/>
    <w:rsid w:val="00937BE4"/>
    <w:rsid w:val="009409CE"/>
    <w:rsid w:val="00942C92"/>
    <w:rsid w:val="00943401"/>
    <w:rsid w:val="00943B4D"/>
    <w:rsid w:val="00946147"/>
    <w:rsid w:val="00947891"/>
    <w:rsid w:val="00950A31"/>
    <w:rsid w:val="00954A7E"/>
    <w:rsid w:val="00954B6B"/>
    <w:rsid w:val="0095559C"/>
    <w:rsid w:val="009558EE"/>
    <w:rsid w:val="00956E4A"/>
    <w:rsid w:val="00961565"/>
    <w:rsid w:val="00962150"/>
    <w:rsid w:val="00962833"/>
    <w:rsid w:val="009637D5"/>
    <w:rsid w:val="0096423C"/>
    <w:rsid w:val="009655FF"/>
    <w:rsid w:val="00965DF9"/>
    <w:rsid w:val="00967542"/>
    <w:rsid w:val="00967836"/>
    <w:rsid w:val="00967D84"/>
    <w:rsid w:val="00970BFC"/>
    <w:rsid w:val="00971F4F"/>
    <w:rsid w:val="00975F4B"/>
    <w:rsid w:val="009778A7"/>
    <w:rsid w:val="00981DB8"/>
    <w:rsid w:val="00982EA4"/>
    <w:rsid w:val="00983592"/>
    <w:rsid w:val="00983735"/>
    <w:rsid w:val="00985561"/>
    <w:rsid w:val="00985DB4"/>
    <w:rsid w:val="009907F9"/>
    <w:rsid w:val="00990C89"/>
    <w:rsid w:val="00993320"/>
    <w:rsid w:val="0099391B"/>
    <w:rsid w:val="009939B7"/>
    <w:rsid w:val="00997B38"/>
    <w:rsid w:val="009A432B"/>
    <w:rsid w:val="009A6F61"/>
    <w:rsid w:val="009A7E81"/>
    <w:rsid w:val="009B2D58"/>
    <w:rsid w:val="009B79D8"/>
    <w:rsid w:val="009B7ED0"/>
    <w:rsid w:val="009C0677"/>
    <w:rsid w:val="009C1515"/>
    <w:rsid w:val="009C21AC"/>
    <w:rsid w:val="009C34EE"/>
    <w:rsid w:val="009C35B6"/>
    <w:rsid w:val="009C454E"/>
    <w:rsid w:val="009C45B2"/>
    <w:rsid w:val="009C59EF"/>
    <w:rsid w:val="009C62CA"/>
    <w:rsid w:val="009C695B"/>
    <w:rsid w:val="009D3267"/>
    <w:rsid w:val="009D6308"/>
    <w:rsid w:val="009D71F9"/>
    <w:rsid w:val="009E1F59"/>
    <w:rsid w:val="009E20D6"/>
    <w:rsid w:val="009E5C68"/>
    <w:rsid w:val="009E6862"/>
    <w:rsid w:val="009F35EE"/>
    <w:rsid w:val="00A006B8"/>
    <w:rsid w:val="00A00B4D"/>
    <w:rsid w:val="00A01A77"/>
    <w:rsid w:val="00A03443"/>
    <w:rsid w:val="00A0412B"/>
    <w:rsid w:val="00A0479C"/>
    <w:rsid w:val="00A05EBE"/>
    <w:rsid w:val="00A07560"/>
    <w:rsid w:val="00A11A49"/>
    <w:rsid w:val="00A131CC"/>
    <w:rsid w:val="00A14103"/>
    <w:rsid w:val="00A15672"/>
    <w:rsid w:val="00A1662F"/>
    <w:rsid w:val="00A2050D"/>
    <w:rsid w:val="00A21C49"/>
    <w:rsid w:val="00A22DD5"/>
    <w:rsid w:val="00A24029"/>
    <w:rsid w:val="00A25ABC"/>
    <w:rsid w:val="00A30389"/>
    <w:rsid w:val="00A304B1"/>
    <w:rsid w:val="00A31FDD"/>
    <w:rsid w:val="00A35030"/>
    <w:rsid w:val="00A35FF2"/>
    <w:rsid w:val="00A36309"/>
    <w:rsid w:val="00A37BBF"/>
    <w:rsid w:val="00A37F74"/>
    <w:rsid w:val="00A41C99"/>
    <w:rsid w:val="00A4541D"/>
    <w:rsid w:val="00A461D6"/>
    <w:rsid w:val="00A46635"/>
    <w:rsid w:val="00A468BF"/>
    <w:rsid w:val="00A47B26"/>
    <w:rsid w:val="00A51A55"/>
    <w:rsid w:val="00A53583"/>
    <w:rsid w:val="00A55CC2"/>
    <w:rsid w:val="00A6077D"/>
    <w:rsid w:val="00A637B8"/>
    <w:rsid w:val="00A64F49"/>
    <w:rsid w:val="00A73559"/>
    <w:rsid w:val="00A73A32"/>
    <w:rsid w:val="00A75290"/>
    <w:rsid w:val="00A75412"/>
    <w:rsid w:val="00A77267"/>
    <w:rsid w:val="00A7749D"/>
    <w:rsid w:val="00A81E95"/>
    <w:rsid w:val="00A830D0"/>
    <w:rsid w:val="00A84A39"/>
    <w:rsid w:val="00A853A9"/>
    <w:rsid w:val="00A85C31"/>
    <w:rsid w:val="00A862AD"/>
    <w:rsid w:val="00A862F7"/>
    <w:rsid w:val="00A908EE"/>
    <w:rsid w:val="00A9091C"/>
    <w:rsid w:val="00A90D71"/>
    <w:rsid w:val="00A93186"/>
    <w:rsid w:val="00A97A94"/>
    <w:rsid w:val="00AA0F3B"/>
    <w:rsid w:val="00AA4139"/>
    <w:rsid w:val="00AA422E"/>
    <w:rsid w:val="00AA5AE6"/>
    <w:rsid w:val="00AA7948"/>
    <w:rsid w:val="00AA7B1B"/>
    <w:rsid w:val="00AA7B27"/>
    <w:rsid w:val="00AB0AF9"/>
    <w:rsid w:val="00AB57AE"/>
    <w:rsid w:val="00AB7137"/>
    <w:rsid w:val="00AC0573"/>
    <w:rsid w:val="00AC087F"/>
    <w:rsid w:val="00AC0B54"/>
    <w:rsid w:val="00AC56B7"/>
    <w:rsid w:val="00AD0433"/>
    <w:rsid w:val="00AD1248"/>
    <w:rsid w:val="00AD5212"/>
    <w:rsid w:val="00AD56DF"/>
    <w:rsid w:val="00AD5C0D"/>
    <w:rsid w:val="00AD5FB9"/>
    <w:rsid w:val="00AD74B6"/>
    <w:rsid w:val="00AE08C8"/>
    <w:rsid w:val="00AE2AAF"/>
    <w:rsid w:val="00AE6F35"/>
    <w:rsid w:val="00B015BF"/>
    <w:rsid w:val="00B06187"/>
    <w:rsid w:val="00B067A3"/>
    <w:rsid w:val="00B115FE"/>
    <w:rsid w:val="00B12890"/>
    <w:rsid w:val="00B13237"/>
    <w:rsid w:val="00B1436F"/>
    <w:rsid w:val="00B16311"/>
    <w:rsid w:val="00B210D1"/>
    <w:rsid w:val="00B23961"/>
    <w:rsid w:val="00B23B53"/>
    <w:rsid w:val="00B26667"/>
    <w:rsid w:val="00B2777E"/>
    <w:rsid w:val="00B31A81"/>
    <w:rsid w:val="00B3371F"/>
    <w:rsid w:val="00B3469C"/>
    <w:rsid w:val="00B4465A"/>
    <w:rsid w:val="00B44E10"/>
    <w:rsid w:val="00B4732B"/>
    <w:rsid w:val="00B52707"/>
    <w:rsid w:val="00B52CC1"/>
    <w:rsid w:val="00B55424"/>
    <w:rsid w:val="00B559C5"/>
    <w:rsid w:val="00B55BF0"/>
    <w:rsid w:val="00B56898"/>
    <w:rsid w:val="00B61E03"/>
    <w:rsid w:val="00B61E74"/>
    <w:rsid w:val="00B62A20"/>
    <w:rsid w:val="00B641A9"/>
    <w:rsid w:val="00B64FC8"/>
    <w:rsid w:val="00B67D6A"/>
    <w:rsid w:val="00B74677"/>
    <w:rsid w:val="00B75F3E"/>
    <w:rsid w:val="00B76130"/>
    <w:rsid w:val="00B77190"/>
    <w:rsid w:val="00B77801"/>
    <w:rsid w:val="00B82DE7"/>
    <w:rsid w:val="00B832BC"/>
    <w:rsid w:val="00B83CD1"/>
    <w:rsid w:val="00B83D58"/>
    <w:rsid w:val="00B84895"/>
    <w:rsid w:val="00B86198"/>
    <w:rsid w:val="00B873AC"/>
    <w:rsid w:val="00B90088"/>
    <w:rsid w:val="00B92064"/>
    <w:rsid w:val="00B92275"/>
    <w:rsid w:val="00B97B86"/>
    <w:rsid w:val="00BA124A"/>
    <w:rsid w:val="00BA1ADF"/>
    <w:rsid w:val="00BA34A8"/>
    <w:rsid w:val="00BA34E8"/>
    <w:rsid w:val="00BA4C10"/>
    <w:rsid w:val="00BA6860"/>
    <w:rsid w:val="00BA7414"/>
    <w:rsid w:val="00BB0915"/>
    <w:rsid w:val="00BB354B"/>
    <w:rsid w:val="00BB37DB"/>
    <w:rsid w:val="00BB7195"/>
    <w:rsid w:val="00BC03CC"/>
    <w:rsid w:val="00BC2D26"/>
    <w:rsid w:val="00BC3023"/>
    <w:rsid w:val="00BC3FA3"/>
    <w:rsid w:val="00BC7FA0"/>
    <w:rsid w:val="00BD20A4"/>
    <w:rsid w:val="00BD6400"/>
    <w:rsid w:val="00BD7BA1"/>
    <w:rsid w:val="00BE09AF"/>
    <w:rsid w:val="00BE205A"/>
    <w:rsid w:val="00BE2C18"/>
    <w:rsid w:val="00BE2DA2"/>
    <w:rsid w:val="00BE4701"/>
    <w:rsid w:val="00BE4F61"/>
    <w:rsid w:val="00BE54B3"/>
    <w:rsid w:val="00BE5C20"/>
    <w:rsid w:val="00BF10D0"/>
    <w:rsid w:val="00BF2CE0"/>
    <w:rsid w:val="00BF3225"/>
    <w:rsid w:val="00BF5527"/>
    <w:rsid w:val="00BF6773"/>
    <w:rsid w:val="00BF6C88"/>
    <w:rsid w:val="00BF6F9F"/>
    <w:rsid w:val="00BF705B"/>
    <w:rsid w:val="00BF75D6"/>
    <w:rsid w:val="00BF79C3"/>
    <w:rsid w:val="00C04357"/>
    <w:rsid w:val="00C066AA"/>
    <w:rsid w:val="00C067B4"/>
    <w:rsid w:val="00C11C5D"/>
    <w:rsid w:val="00C134D0"/>
    <w:rsid w:val="00C14920"/>
    <w:rsid w:val="00C1602A"/>
    <w:rsid w:val="00C17458"/>
    <w:rsid w:val="00C1772D"/>
    <w:rsid w:val="00C200C4"/>
    <w:rsid w:val="00C219A5"/>
    <w:rsid w:val="00C230DD"/>
    <w:rsid w:val="00C23E51"/>
    <w:rsid w:val="00C241FD"/>
    <w:rsid w:val="00C243CF"/>
    <w:rsid w:val="00C2754F"/>
    <w:rsid w:val="00C275E9"/>
    <w:rsid w:val="00C27C20"/>
    <w:rsid w:val="00C3198D"/>
    <w:rsid w:val="00C3340F"/>
    <w:rsid w:val="00C33E9D"/>
    <w:rsid w:val="00C35ED6"/>
    <w:rsid w:val="00C3652C"/>
    <w:rsid w:val="00C41F34"/>
    <w:rsid w:val="00C427C2"/>
    <w:rsid w:val="00C42875"/>
    <w:rsid w:val="00C43C8B"/>
    <w:rsid w:val="00C47C09"/>
    <w:rsid w:val="00C51D80"/>
    <w:rsid w:val="00C53056"/>
    <w:rsid w:val="00C60570"/>
    <w:rsid w:val="00C60B82"/>
    <w:rsid w:val="00C62AF8"/>
    <w:rsid w:val="00C64CC2"/>
    <w:rsid w:val="00C64D0F"/>
    <w:rsid w:val="00C64D9E"/>
    <w:rsid w:val="00C72F90"/>
    <w:rsid w:val="00C779BE"/>
    <w:rsid w:val="00C82227"/>
    <w:rsid w:val="00C85480"/>
    <w:rsid w:val="00C862F7"/>
    <w:rsid w:val="00C90056"/>
    <w:rsid w:val="00C90CA7"/>
    <w:rsid w:val="00C939B5"/>
    <w:rsid w:val="00C9412D"/>
    <w:rsid w:val="00C94FB8"/>
    <w:rsid w:val="00C95F1C"/>
    <w:rsid w:val="00C979B6"/>
    <w:rsid w:val="00CA06F5"/>
    <w:rsid w:val="00CA11EA"/>
    <w:rsid w:val="00CA1D29"/>
    <w:rsid w:val="00CA43C0"/>
    <w:rsid w:val="00CA49D3"/>
    <w:rsid w:val="00CA643C"/>
    <w:rsid w:val="00CA6A28"/>
    <w:rsid w:val="00CA6E3D"/>
    <w:rsid w:val="00CB067A"/>
    <w:rsid w:val="00CB1406"/>
    <w:rsid w:val="00CB168D"/>
    <w:rsid w:val="00CB4F96"/>
    <w:rsid w:val="00CB6C8D"/>
    <w:rsid w:val="00CB6F63"/>
    <w:rsid w:val="00CC4B37"/>
    <w:rsid w:val="00CC5A19"/>
    <w:rsid w:val="00CC65AF"/>
    <w:rsid w:val="00CC69AF"/>
    <w:rsid w:val="00CD0AF1"/>
    <w:rsid w:val="00CD32C8"/>
    <w:rsid w:val="00CD49EC"/>
    <w:rsid w:val="00CD4E4F"/>
    <w:rsid w:val="00CD5E30"/>
    <w:rsid w:val="00CE02DC"/>
    <w:rsid w:val="00CE11F7"/>
    <w:rsid w:val="00CE2306"/>
    <w:rsid w:val="00CE2B26"/>
    <w:rsid w:val="00CE4B4E"/>
    <w:rsid w:val="00CE4F7E"/>
    <w:rsid w:val="00CE6DDF"/>
    <w:rsid w:val="00CF2AD6"/>
    <w:rsid w:val="00CF4FE3"/>
    <w:rsid w:val="00D0321B"/>
    <w:rsid w:val="00D03E68"/>
    <w:rsid w:val="00D10423"/>
    <w:rsid w:val="00D1077F"/>
    <w:rsid w:val="00D11B8B"/>
    <w:rsid w:val="00D1391D"/>
    <w:rsid w:val="00D1605A"/>
    <w:rsid w:val="00D160B5"/>
    <w:rsid w:val="00D30C78"/>
    <w:rsid w:val="00D31631"/>
    <w:rsid w:val="00D34054"/>
    <w:rsid w:val="00D41E61"/>
    <w:rsid w:val="00D4412B"/>
    <w:rsid w:val="00D46557"/>
    <w:rsid w:val="00D47CF1"/>
    <w:rsid w:val="00D47F73"/>
    <w:rsid w:val="00D519E4"/>
    <w:rsid w:val="00D51C24"/>
    <w:rsid w:val="00D533B9"/>
    <w:rsid w:val="00D551F4"/>
    <w:rsid w:val="00D5628C"/>
    <w:rsid w:val="00D56D5C"/>
    <w:rsid w:val="00D6255D"/>
    <w:rsid w:val="00D63771"/>
    <w:rsid w:val="00D741C1"/>
    <w:rsid w:val="00D77B50"/>
    <w:rsid w:val="00D81397"/>
    <w:rsid w:val="00D8356A"/>
    <w:rsid w:val="00D84325"/>
    <w:rsid w:val="00D848B6"/>
    <w:rsid w:val="00D86042"/>
    <w:rsid w:val="00D867A0"/>
    <w:rsid w:val="00D87DD1"/>
    <w:rsid w:val="00D91464"/>
    <w:rsid w:val="00D91F41"/>
    <w:rsid w:val="00D92240"/>
    <w:rsid w:val="00D94A93"/>
    <w:rsid w:val="00D9646C"/>
    <w:rsid w:val="00D96D9D"/>
    <w:rsid w:val="00D97834"/>
    <w:rsid w:val="00DA394A"/>
    <w:rsid w:val="00DA578C"/>
    <w:rsid w:val="00DB0AA4"/>
    <w:rsid w:val="00DC22F5"/>
    <w:rsid w:val="00DC2D18"/>
    <w:rsid w:val="00DC2DCE"/>
    <w:rsid w:val="00DC37E7"/>
    <w:rsid w:val="00DC44C5"/>
    <w:rsid w:val="00DC5602"/>
    <w:rsid w:val="00DC5E6E"/>
    <w:rsid w:val="00DC6BDE"/>
    <w:rsid w:val="00DD0B3D"/>
    <w:rsid w:val="00DD5899"/>
    <w:rsid w:val="00DD5CA1"/>
    <w:rsid w:val="00DD706C"/>
    <w:rsid w:val="00DD76C3"/>
    <w:rsid w:val="00DD7F02"/>
    <w:rsid w:val="00DE072D"/>
    <w:rsid w:val="00DE0AF4"/>
    <w:rsid w:val="00DE1362"/>
    <w:rsid w:val="00DE2FA8"/>
    <w:rsid w:val="00DE5184"/>
    <w:rsid w:val="00DE6A95"/>
    <w:rsid w:val="00DE7379"/>
    <w:rsid w:val="00DE799A"/>
    <w:rsid w:val="00DE7E43"/>
    <w:rsid w:val="00DE7F07"/>
    <w:rsid w:val="00DF0D1B"/>
    <w:rsid w:val="00DF4469"/>
    <w:rsid w:val="00DF6A93"/>
    <w:rsid w:val="00E0298E"/>
    <w:rsid w:val="00E02FC4"/>
    <w:rsid w:val="00E04215"/>
    <w:rsid w:val="00E046B6"/>
    <w:rsid w:val="00E10736"/>
    <w:rsid w:val="00E10BD2"/>
    <w:rsid w:val="00E12920"/>
    <w:rsid w:val="00E17EB8"/>
    <w:rsid w:val="00E20005"/>
    <w:rsid w:val="00E21A10"/>
    <w:rsid w:val="00E22C1F"/>
    <w:rsid w:val="00E239CC"/>
    <w:rsid w:val="00E23AF9"/>
    <w:rsid w:val="00E32EDE"/>
    <w:rsid w:val="00E36142"/>
    <w:rsid w:val="00E364E4"/>
    <w:rsid w:val="00E41A10"/>
    <w:rsid w:val="00E41EBD"/>
    <w:rsid w:val="00E426E3"/>
    <w:rsid w:val="00E50C46"/>
    <w:rsid w:val="00E51740"/>
    <w:rsid w:val="00E52035"/>
    <w:rsid w:val="00E5305C"/>
    <w:rsid w:val="00E5390C"/>
    <w:rsid w:val="00E53C17"/>
    <w:rsid w:val="00E53E05"/>
    <w:rsid w:val="00E55522"/>
    <w:rsid w:val="00E55B75"/>
    <w:rsid w:val="00E55D22"/>
    <w:rsid w:val="00E567CA"/>
    <w:rsid w:val="00E56F62"/>
    <w:rsid w:val="00E57A4F"/>
    <w:rsid w:val="00E610E4"/>
    <w:rsid w:val="00E621E0"/>
    <w:rsid w:val="00E63800"/>
    <w:rsid w:val="00E63853"/>
    <w:rsid w:val="00E63C66"/>
    <w:rsid w:val="00E64611"/>
    <w:rsid w:val="00E65D15"/>
    <w:rsid w:val="00E67154"/>
    <w:rsid w:val="00E67A5A"/>
    <w:rsid w:val="00E7131B"/>
    <w:rsid w:val="00E725C0"/>
    <w:rsid w:val="00E72C86"/>
    <w:rsid w:val="00E74EB0"/>
    <w:rsid w:val="00E75134"/>
    <w:rsid w:val="00E775F6"/>
    <w:rsid w:val="00E82B71"/>
    <w:rsid w:val="00E846B6"/>
    <w:rsid w:val="00E85894"/>
    <w:rsid w:val="00E86181"/>
    <w:rsid w:val="00E86991"/>
    <w:rsid w:val="00E91B4C"/>
    <w:rsid w:val="00E93879"/>
    <w:rsid w:val="00E9472D"/>
    <w:rsid w:val="00E95BE5"/>
    <w:rsid w:val="00EA1A8A"/>
    <w:rsid w:val="00EA2F9B"/>
    <w:rsid w:val="00EA50CC"/>
    <w:rsid w:val="00EA693D"/>
    <w:rsid w:val="00EB0717"/>
    <w:rsid w:val="00EB3DCB"/>
    <w:rsid w:val="00EB5484"/>
    <w:rsid w:val="00EB591B"/>
    <w:rsid w:val="00EB767E"/>
    <w:rsid w:val="00EB7A31"/>
    <w:rsid w:val="00EC1201"/>
    <w:rsid w:val="00EC4A73"/>
    <w:rsid w:val="00EC6445"/>
    <w:rsid w:val="00ED3DBC"/>
    <w:rsid w:val="00ED50B0"/>
    <w:rsid w:val="00ED5A88"/>
    <w:rsid w:val="00ED6498"/>
    <w:rsid w:val="00ED6827"/>
    <w:rsid w:val="00EE17F6"/>
    <w:rsid w:val="00EE69DD"/>
    <w:rsid w:val="00EE7ECB"/>
    <w:rsid w:val="00EF191F"/>
    <w:rsid w:val="00EF1A7F"/>
    <w:rsid w:val="00EF442D"/>
    <w:rsid w:val="00EF6817"/>
    <w:rsid w:val="00F00CAF"/>
    <w:rsid w:val="00F01101"/>
    <w:rsid w:val="00F04EF1"/>
    <w:rsid w:val="00F0524C"/>
    <w:rsid w:val="00F064C6"/>
    <w:rsid w:val="00F06A34"/>
    <w:rsid w:val="00F103AD"/>
    <w:rsid w:val="00F104B4"/>
    <w:rsid w:val="00F10588"/>
    <w:rsid w:val="00F1136E"/>
    <w:rsid w:val="00F11E02"/>
    <w:rsid w:val="00F11EA4"/>
    <w:rsid w:val="00F14A6B"/>
    <w:rsid w:val="00F1520E"/>
    <w:rsid w:val="00F23F1D"/>
    <w:rsid w:val="00F244A0"/>
    <w:rsid w:val="00F26D42"/>
    <w:rsid w:val="00F300DC"/>
    <w:rsid w:val="00F35EF4"/>
    <w:rsid w:val="00F37DF3"/>
    <w:rsid w:val="00F44911"/>
    <w:rsid w:val="00F45ECF"/>
    <w:rsid w:val="00F46168"/>
    <w:rsid w:val="00F47158"/>
    <w:rsid w:val="00F51D33"/>
    <w:rsid w:val="00F53D62"/>
    <w:rsid w:val="00F56103"/>
    <w:rsid w:val="00F56AC9"/>
    <w:rsid w:val="00F56FC9"/>
    <w:rsid w:val="00F57CC8"/>
    <w:rsid w:val="00F614F2"/>
    <w:rsid w:val="00F617E4"/>
    <w:rsid w:val="00F62A07"/>
    <w:rsid w:val="00F631E7"/>
    <w:rsid w:val="00F64EC6"/>
    <w:rsid w:val="00F657C3"/>
    <w:rsid w:val="00F7062A"/>
    <w:rsid w:val="00F70CEF"/>
    <w:rsid w:val="00F73A79"/>
    <w:rsid w:val="00F746DB"/>
    <w:rsid w:val="00F76159"/>
    <w:rsid w:val="00F80AF1"/>
    <w:rsid w:val="00F812C9"/>
    <w:rsid w:val="00F82421"/>
    <w:rsid w:val="00F86567"/>
    <w:rsid w:val="00F90CB0"/>
    <w:rsid w:val="00F911C8"/>
    <w:rsid w:val="00FA2AA2"/>
    <w:rsid w:val="00FA3694"/>
    <w:rsid w:val="00FA45C8"/>
    <w:rsid w:val="00FA5410"/>
    <w:rsid w:val="00FA6022"/>
    <w:rsid w:val="00FA753B"/>
    <w:rsid w:val="00FA7F3E"/>
    <w:rsid w:val="00FB1C29"/>
    <w:rsid w:val="00FB3469"/>
    <w:rsid w:val="00FB45E4"/>
    <w:rsid w:val="00FB617B"/>
    <w:rsid w:val="00FB61AA"/>
    <w:rsid w:val="00FC1AA5"/>
    <w:rsid w:val="00FC1C30"/>
    <w:rsid w:val="00FC4787"/>
    <w:rsid w:val="00FC4806"/>
    <w:rsid w:val="00FD0594"/>
    <w:rsid w:val="00FD158B"/>
    <w:rsid w:val="00FD3E26"/>
    <w:rsid w:val="00FD68DF"/>
    <w:rsid w:val="00FD7D30"/>
    <w:rsid w:val="00FE591E"/>
    <w:rsid w:val="00FF27F4"/>
    <w:rsid w:val="00FF32DE"/>
    <w:rsid w:val="00FF3D98"/>
    <w:rsid w:val="00FF42B7"/>
    <w:rsid w:val="00FF4C9A"/>
    <w:rsid w:val="00FF74EF"/>
    <w:rsid w:val="00FF798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237FD"/>
  <w15:docId w15:val="{9B226675-6199-4CF5-9C43-0D422C14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A16"/>
    <w:rPr>
      <w:lang w:val="en-AU" w:eastAsia="en-GB"/>
    </w:rPr>
  </w:style>
  <w:style w:type="paragraph" w:styleId="Heading1">
    <w:name w:val="heading 1"/>
    <w:basedOn w:val="Normal"/>
    <w:next w:val="Normal"/>
    <w:link w:val="Heading1Char"/>
    <w:qFormat/>
    <w:rsid w:val="00BC2D2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1E3A"/>
    <w:pPr>
      <w:keepNext/>
      <w:tabs>
        <w:tab w:val="left" w:pos="2070"/>
      </w:tabs>
      <w:ind w:left="2070"/>
      <w:outlineLvl w:val="1"/>
    </w:pPr>
    <w:rPr>
      <w:sz w:val="24"/>
      <w:lang w:val="en-US" w:eastAsia="en-US"/>
    </w:rPr>
  </w:style>
  <w:style w:type="paragraph" w:styleId="Heading3">
    <w:name w:val="heading 3"/>
    <w:basedOn w:val="Normal"/>
    <w:next w:val="Normal"/>
    <w:qFormat/>
    <w:rsid w:val="00BC2D26"/>
    <w:pPr>
      <w:keepNext/>
      <w:spacing w:before="240" w:after="60"/>
      <w:outlineLvl w:val="2"/>
    </w:pPr>
    <w:rPr>
      <w:rFonts w:ascii="Arial" w:hAnsi="Arial" w:cs="Arial"/>
      <w:b/>
      <w:bCs/>
      <w:sz w:val="26"/>
      <w:szCs w:val="26"/>
    </w:rPr>
  </w:style>
  <w:style w:type="paragraph" w:styleId="Heading5">
    <w:name w:val="heading 5"/>
    <w:basedOn w:val="Normal"/>
    <w:next w:val="Normal"/>
    <w:qFormat/>
    <w:rsid w:val="00BC2D2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1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B1E3A"/>
    <w:pPr>
      <w:tabs>
        <w:tab w:val="center" w:pos="4153"/>
        <w:tab w:val="right" w:pos="8306"/>
      </w:tabs>
    </w:pPr>
    <w:rPr>
      <w:lang w:val="en-NZ" w:eastAsia="en-US"/>
    </w:rPr>
  </w:style>
  <w:style w:type="paragraph" w:styleId="Footer">
    <w:name w:val="footer"/>
    <w:basedOn w:val="Normal"/>
    <w:link w:val="FooterChar"/>
    <w:uiPriority w:val="99"/>
    <w:rsid w:val="00C243CF"/>
    <w:pPr>
      <w:tabs>
        <w:tab w:val="center" w:pos="4153"/>
        <w:tab w:val="right" w:pos="8306"/>
      </w:tabs>
    </w:pPr>
  </w:style>
  <w:style w:type="character" w:styleId="PageNumber">
    <w:name w:val="page number"/>
    <w:basedOn w:val="DefaultParagraphFont"/>
    <w:rsid w:val="00C243CF"/>
  </w:style>
  <w:style w:type="paragraph" w:styleId="BodyText">
    <w:name w:val="Body Text"/>
    <w:basedOn w:val="Normal"/>
    <w:link w:val="BodyTextChar"/>
    <w:rsid w:val="00391D35"/>
    <w:rPr>
      <w:rFonts w:ascii="Arial" w:hAnsi="Arial"/>
      <w:lang w:val="en-GB" w:eastAsia="en-US"/>
    </w:rPr>
  </w:style>
  <w:style w:type="paragraph" w:customStyle="1" w:styleId="NormalBullets">
    <w:name w:val="Normal Bullets"/>
    <w:basedOn w:val="Normal"/>
    <w:rsid w:val="00860F71"/>
    <w:pPr>
      <w:numPr>
        <w:numId w:val="1"/>
      </w:numPr>
      <w:spacing w:after="120"/>
    </w:pPr>
    <w:rPr>
      <w:rFonts w:ascii="Arial" w:hAnsi="Arial"/>
    </w:rPr>
  </w:style>
  <w:style w:type="paragraph" w:styleId="ListParagraph">
    <w:name w:val="List Paragraph"/>
    <w:aliases w:val="Bullet Normal,List Paragraph1"/>
    <w:basedOn w:val="Normal"/>
    <w:link w:val="ListParagraphChar"/>
    <w:uiPriority w:val="34"/>
    <w:qFormat/>
    <w:rsid w:val="00A304B1"/>
    <w:pPr>
      <w:ind w:left="720"/>
    </w:pPr>
  </w:style>
  <w:style w:type="paragraph" w:styleId="FootnoteText">
    <w:name w:val="footnote text"/>
    <w:basedOn w:val="Normal"/>
    <w:link w:val="FootnoteTextChar"/>
    <w:rsid w:val="003573B8"/>
  </w:style>
  <w:style w:type="character" w:customStyle="1" w:styleId="FootnoteTextChar">
    <w:name w:val="Footnote Text Char"/>
    <w:link w:val="FootnoteText"/>
    <w:rsid w:val="003573B8"/>
    <w:rPr>
      <w:lang w:val="en-AU" w:eastAsia="en-GB"/>
    </w:rPr>
  </w:style>
  <w:style w:type="character" w:styleId="FootnoteReference">
    <w:name w:val="footnote reference"/>
    <w:rsid w:val="003573B8"/>
    <w:rPr>
      <w:vertAlign w:val="superscript"/>
    </w:rPr>
  </w:style>
  <w:style w:type="paragraph" w:styleId="BalloonText">
    <w:name w:val="Balloon Text"/>
    <w:basedOn w:val="Normal"/>
    <w:link w:val="BalloonTextChar"/>
    <w:uiPriority w:val="99"/>
    <w:rsid w:val="00F11EA4"/>
    <w:rPr>
      <w:rFonts w:ascii="Tahoma" w:hAnsi="Tahoma" w:cs="Tahoma"/>
      <w:sz w:val="16"/>
      <w:szCs w:val="16"/>
    </w:rPr>
  </w:style>
  <w:style w:type="character" w:customStyle="1" w:styleId="BalloonTextChar">
    <w:name w:val="Balloon Text Char"/>
    <w:link w:val="BalloonText"/>
    <w:uiPriority w:val="99"/>
    <w:rsid w:val="00F11EA4"/>
    <w:rPr>
      <w:rFonts w:ascii="Tahoma" w:hAnsi="Tahoma" w:cs="Tahoma"/>
      <w:sz w:val="16"/>
      <w:szCs w:val="16"/>
      <w:lang w:val="en-AU" w:eastAsia="en-GB"/>
    </w:rPr>
  </w:style>
  <w:style w:type="paragraph" w:styleId="BodyText2">
    <w:name w:val="Body Text 2"/>
    <w:basedOn w:val="Normal"/>
    <w:link w:val="BodyText2Char"/>
    <w:rsid w:val="00335268"/>
    <w:pPr>
      <w:spacing w:after="120" w:line="480" w:lineRule="auto"/>
    </w:pPr>
  </w:style>
  <w:style w:type="character" w:customStyle="1" w:styleId="BodyText2Char">
    <w:name w:val="Body Text 2 Char"/>
    <w:link w:val="BodyText2"/>
    <w:rsid w:val="00335268"/>
    <w:rPr>
      <w:lang w:val="en-AU" w:eastAsia="en-GB"/>
    </w:rPr>
  </w:style>
  <w:style w:type="paragraph" w:customStyle="1" w:styleId="4D3FC6A7267447BDB5359E4E033ED01D">
    <w:name w:val="4D3FC6A7267447BDB5359E4E033ED01D"/>
    <w:rsid w:val="00F631E7"/>
    <w:pPr>
      <w:spacing w:after="200" w:line="276" w:lineRule="auto"/>
    </w:pPr>
    <w:rPr>
      <w:rFonts w:ascii="Calibri" w:hAnsi="Calibri"/>
      <w:sz w:val="22"/>
      <w:szCs w:val="22"/>
      <w:lang w:val="en-US" w:eastAsia="en-US"/>
    </w:rPr>
  </w:style>
  <w:style w:type="character" w:customStyle="1" w:styleId="FooterChar">
    <w:name w:val="Footer Char"/>
    <w:link w:val="Footer"/>
    <w:uiPriority w:val="99"/>
    <w:rsid w:val="00F631E7"/>
    <w:rPr>
      <w:lang w:val="en-AU" w:eastAsia="en-GB"/>
    </w:rPr>
  </w:style>
  <w:style w:type="paragraph" w:styleId="BodyTextIndent">
    <w:name w:val="Body Text Indent"/>
    <w:basedOn w:val="Normal"/>
    <w:link w:val="BodyTextIndentChar"/>
    <w:rsid w:val="002820FA"/>
    <w:pPr>
      <w:spacing w:after="120"/>
      <w:ind w:left="283"/>
    </w:pPr>
    <w:rPr>
      <w:rFonts w:ascii="Tahoma" w:hAnsi="Tahoma"/>
      <w:sz w:val="22"/>
      <w:lang w:val="en-NZ" w:eastAsia="en-US"/>
    </w:rPr>
  </w:style>
  <w:style w:type="character" w:customStyle="1" w:styleId="BodyTextIndentChar">
    <w:name w:val="Body Text Indent Char"/>
    <w:link w:val="BodyTextIndent"/>
    <w:rsid w:val="002820FA"/>
    <w:rPr>
      <w:rFonts w:ascii="Tahoma" w:hAnsi="Tahoma"/>
      <w:sz w:val="22"/>
      <w:lang w:eastAsia="en-US"/>
    </w:rPr>
  </w:style>
  <w:style w:type="paragraph" w:customStyle="1" w:styleId="Normal2">
    <w:name w:val="Normal 2"/>
    <w:basedOn w:val="Normal"/>
    <w:link w:val="Normal2Char1"/>
    <w:rsid w:val="002820FA"/>
    <w:pPr>
      <w:numPr>
        <w:numId w:val="3"/>
      </w:numPr>
      <w:spacing w:before="120" w:after="120"/>
    </w:pPr>
    <w:rPr>
      <w:rFonts w:ascii="Arial Narrow" w:hAnsi="Arial Narrow"/>
      <w:sz w:val="24"/>
      <w:lang w:val="en-NZ"/>
    </w:rPr>
  </w:style>
  <w:style w:type="paragraph" w:customStyle="1" w:styleId="Title1">
    <w:name w:val="Title 1"/>
    <w:basedOn w:val="Normal"/>
    <w:rsid w:val="002820FA"/>
    <w:pPr>
      <w:numPr>
        <w:ilvl w:val="1"/>
        <w:numId w:val="3"/>
      </w:numPr>
      <w:tabs>
        <w:tab w:val="clear" w:pos="1656"/>
      </w:tabs>
      <w:spacing w:before="240" w:after="60"/>
      <w:jc w:val="center"/>
    </w:pPr>
    <w:rPr>
      <w:rFonts w:ascii="Arial Narrow" w:hAnsi="Arial Narrow"/>
      <w:b/>
      <w:color w:val="000000"/>
      <w:kern w:val="28"/>
      <w:sz w:val="52"/>
      <w:lang w:val="en-NZ"/>
    </w:rPr>
  </w:style>
  <w:style w:type="paragraph" w:customStyle="1" w:styleId="Title2">
    <w:name w:val="Title 2"/>
    <w:basedOn w:val="Title1"/>
    <w:next w:val="Normal"/>
    <w:rsid w:val="002820FA"/>
    <w:pPr>
      <w:numPr>
        <w:ilvl w:val="2"/>
      </w:numPr>
      <w:tabs>
        <w:tab w:val="clear" w:pos="1800"/>
      </w:tabs>
      <w:spacing w:before="120"/>
    </w:pPr>
    <w:rPr>
      <w:color w:val="auto"/>
      <w:sz w:val="32"/>
    </w:rPr>
  </w:style>
  <w:style w:type="character" w:customStyle="1" w:styleId="Normal2Char1">
    <w:name w:val="Normal 2 Char1"/>
    <w:link w:val="Normal2"/>
    <w:rsid w:val="002820FA"/>
    <w:rPr>
      <w:rFonts w:ascii="Arial Narrow" w:hAnsi="Arial Narrow"/>
      <w:sz w:val="24"/>
      <w:lang w:eastAsia="en-GB"/>
    </w:rPr>
  </w:style>
  <w:style w:type="paragraph" w:customStyle="1" w:styleId="Default">
    <w:name w:val="Default"/>
    <w:rsid w:val="001C0929"/>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0C35C8"/>
    <w:pPr>
      <w:spacing w:before="100" w:beforeAutospacing="1" w:after="100" w:afterAutospacing="1"/>
    </w:pPr>
    <w:rPr>
      <w:sz w:val="24"/>
      <w:szCs w:val="24"/>
      <w:lang w:val="en-NZ" w:eastAsia="en-NZ"/>
    </w:rPr>
  </w:style>
  <w:style w:type="character" w:styleId="Strong">
    <w:name w:val="Strong"/>
    <w:basedOn w:val="DefaultParagraphFont"/>
    <w:uiPriority w:val="22"/>
    <w:qFormat/>
    <w:rsid w:val="000C35C8"/>
    <w:rPr>
      <w:b/>
      <w:bCs/>
    </w:rPr>
  </w:style>
  <w:style w:type="character" w:customStyle="1" w:styleId="apple-converted-space">
    <w:name w:val="apple-converted-space"/>
    <w:basedOn w:val="DefaultParagraphFont"/>
    <w:rsid w:val="000C35C8"/>
  </w:style>
  <w:style w:type="character" w:customStyle="1" w:styleId="BodyTextChar">
    <w:name w:val="Body Text Char"/>
    <w:link w:val="BodyText"/>
    <w:rsid w:val="00566533"/>
    <w:rPr>
      <w:rFonts w:ascii="Arial" w:hAnsi="Arial"/>
      <w:lang w:val="en-GB" w:eastAsia="en-US"/>
    </w:rPr>
  </w:style>
  <w:style w:type="character" w:styleId="CommentReference">
    <w:name w:val="annotation reference"/>
    <w:basedOn w:val="DefaultParagraphFont"/>
    <w:uiPriority w:val="99"/>
    <w:rsid w:val="001E14CB"/>
    <w:rPr>
      <w:sz w:val="16"/>
      <w:szCs w:val="16"/>
    </w:rPr>
  </w:style>
  <w:style w:type="paragraph" w:styleId="CommentText">
    <w:name w:val="annotation text"/>
    <w:basedOn w:val="Normal"/>
    <w:link w:val="CommentTextChar"/>
    <w:uiPriority w:val="99"/>
    <w:rsid w:val="001E14CB"/>
  </w:style>
  <w:style w:type="character" w:customStyle="1" w:styleId="CommentTextChar">
    <w:name w:val="Comment Text Char"/>
    <w:basedOn w:val="DefaultParagraphFont"/>
    <w:link w:val="CommentText"/>
    <w:uiPriority w:val="99"/>
    <w:rsid w:val="001E14CB"/>
    <w:rPr>
      <w:lang w:val="en-AU" w:eastAsia="en-GB"/>
    </w:rPr>
  </w:style>
  <w:style w:type="paragraph" w:styleId="CommentSubject">
    <w:name w:val="annotation subject"/>
    <w:basedOn w:val="CommentText"/>
    <w:next w:val="CommentText"/>
    <w:link w:val="CommentSubjectChar"/>
    <w:rsid w:val="001E14CB"/>
    <w:rPr>
      <w:b/>
      <w:bCs/>
    </w:rPr>
  </w:style>
  <w:style w:type="character" w:customStyle="1" w:styleId="CommentSubjectChar">
    <w:name w:val="Comment Subject Char"/>
    <w:basedOn w:val="CommentTextChar"/>
    <w:link w:val="CommentSubject"/>
    <w:rsid w:val="001E14CB"/>
    <w:rPr>
      <w:b/>
      <w:bCs/>
      <w:lang w:val="en-AU" w:eastAsia="en-GB"/>
    </w:rPr>
  </w:style>
  <w:style w:type="paragraph" w:styleId="ListBullet2">
    <w:name w:val="List Bullet 2"/>
    <w:basedOn w:val="Normal"/>
    <w:link w:val="ListBullet2Char"/>
    <w:rsid w:val="0037097E"/>
    <w:pPr>
      <w:numPr>
        <w:numId w:val="5"/>
      </w:numPr>
    </w:pPr>
    <w:rPr>
      <w:sz w:val="24"/>
      <w:szCs w:val="24"/>
      <w:lang w:val="en-GB"/>
    </w:rPr>
  </w:style>
  <w:style w:type="character" w:customStyle="1" w:styleId="ListBullet2Char">
    <w:name w:val="List Bullet 2 Char"/>
    <w:link w:val="ListBullet2"/>
    <w:rsid w:val="0037097E"/>
    <w:rPr>
      <w:sz w:val="24"/>
      <w:szCs w:val="24"/>
      <w:lang w:val="en-GB" w:eastAsia="en-GB"/>
    </w:rPr>
  </w:style>
  <w:style w:type="character" w:customStyle="1" w:styleId="ListParagraphChar">
    <w:name w:val="List Paragraph Char"/>
    <w:aliases w:val="Bullet Normal Char,List Paragraph1 Char"/>
    <w:link w:val="ListParagraph"/>
    <w:uiPriority w:val="34"/>
    <w:locked/>
    <w:rsid w:val="00BE5C20"/>
    <w:rPr>
      <w:lang w:val="en-AU" w:eastAsia="en-GB"/>
    </w:rPr>
  </w:style>
  <w:style w:type="paragraph" w:styleId="BlockText">
    <w:name w:val="Block Text"/>
    <w:basedOn w:val="Normal"/>
    <w:rsid w:val="00436E49"/>
    <w:pPr>
      <w:tabs>
        <w:tab w:val="left" w:pos="180"/>
      </w:tabs>
      <w:ind w:left="2880" w:right="-34"/>
      <w:jc w:val="both"/>
    </w:pPr>
    <w:rPr>
      <w:color w:val="000000"/>
      <w:lang w:val="en-NZ" w:eastAsia="en-NZ"/>
    </w:rPr>
  </w:style>
  <w:style w:type="paragraph" w:customStyle="1" w:styleId="msolistparagraph0">
    <w:name w:val="msolistparagraph"/>
    <w:basedOn w:val="Normal"/>
    <w:uiPriority w:val="99"/>
    <w:rsid w:val="007B2071"/>
    <w:pPr>
      <w:ind w:left="720"/>
    </w:pPr>
    <w:rPr>
      <w:rFonts w:ascii="Calibri" w:hAnsi="Calibri" w:cs="Calibri"/>
      <w:sz w:val="22"/>
      <w:szCs w:val="22"/>
      <w:lang w:val="en-US" w:eastAsia="en-US"/>
    </w:rPr>
  </w:style>
  <w:style w:type="paragraph" w:styleId="NoSpacing">
    <w:name w:val="No Spacing"/>
    <w:uiPriority w:val="1"/>
    <w:qFormat/>
    <w:rsid w:val="000925EB"/>
    <w:rPr>
      <w:lang w:val="en-AU" w:eastAsia="en-GB"/>
    </w:rPr>
  </w:style>
  <w:style w:type="character" w:customStyle="1" w:styleId="HeaderChar">
    <w:name w:val="Header Char"/>
    <w:basedOn w:val="DefaultParagraphFont"/>
    <w:link w:val="Header"/>
    <w:uiPriority w:val="99"/>
    <w:rsid w:val="001179C8"/>
    <w:rPr>
      <w:lang w:eastAsia="en-US"/>
    </w:rPr>
  </w:style>
  <w:style w:type="character" w:customStyle="1" w:styleId="Heading1Char">
    <w:name w:val="Heading 1 Char"/>
    <w:basedOn w:val="DefaultParagraphFont"/>
    <w:link w:val="Heading1"/>
    <w:rsid w:val="005621ED"/>
    <w:rPr>
      <w:rFonts w:ascii="Arial" w:hAnsi="Arial" w:cs="Arial"/>
      <w:b/>
      <w:bCs/>
      <w:kern w:val="32"/>
      <w:sz w:val="32"/>
      <w:szCs w:val="32"/>
      <w:lang w:val="en-AU" w:eastAsia="en-GB"/>
    </w:rPr>
  </w:style>
  <w:style w:type="paragraph" w:styleId="Revision">
    <w:name w:val="Revision"/>
    <w:hidden/>
    <w:uiPriority w:val="99"/>
    <w:semiHidden/>
    <w:rsid w:val="000E2E73"/>
    <w:rPr>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761283">
      <w:bodyDiv w:val="1"/>
      <w:marLeft w:val="0"/>
      <w:marRight w:val="0"/>
      <w:marTop w:val="0"/>
      <w:marBottom w:val="0"/>
      <w:divBdr>
        <w:top w:val="none" w:sz="0" w:space="0" w:color="auto"/>
        <w:left w:val="none" w:sz="0" w:space="0" w:color="auto"/>
        <w:bottom w:val="none" w:sz="0" w:space="0" w:color="auto"/>
        <w:right w:val="none" w:sz="0" w:space="0" w:color="auto"/>
      </w:divBdr>
    </w:div>
    <w:div w:id="634725702">
      <w:bodyDiv w:val="1"/>
      <w:marLeft w:val="0"/>
      <w:marRight w:val="0"/>
      <w:marTop w:val="0"/>
      <w:marBottom w:val="0"/>
      <w:divBdr>
        <w:top w:val="none" w:sz="0" w:space="0" w:color="auto"/>
        <w:left w:val="none" w:sz="0" w:space="0" w:color="auto"/>
        <w:bottom w:val="none" w:sz="0" w:space="0" w:color="auto"/>
        <w:right w:val="none" w:sz="0" w:space="0" w:color="auto"/>
      </w:divBdr>
    </w:div>
    <w:div w:id="986203355">
      <w:bodyDiv w:val="1"/>
      <w:marLeft w:val="0"/>
      <w:marRight w:val="0"/>
      <w:marTop w:val="0"/>
      <w:marBottom w:val="0"/>
      <w:divBdr>
        <w:top w:val="none" w:sz="0" w:space="0" w:color="auto"/>
        <w:left w:val="none" w:sz="0" w:space="0" w:color="auto"/>
        <w:bottom w:val="none" w:sz="0" w:space="0" w:color="auto"/>
        <w:right w:val="none" w:sz="0" w:space="0" w:color="auto"/>
      </w:divBdr>
    </w:div>
    <w:div w:id="1216090500">
      <w:bodyDiv w:val="1"/>
      <w:marLeft w:val="0"/>
      <w:marRight w:val="0"/>
      <w:marTop w:val="0"/>
      <w:marBottom w:val="0"/>
      <w:divBdr>
        <w:top w:val="none" w:sz="0" w:space="0" w:color="auto"/>
        <w:left w:val="none" w:sz="0" w:space="0" w:color="auto"/>
        <w:bottom w:val="none" w:sz="0" w:space="0" w:color="auto"/>
        <w:right w:val="none" w:sz="0" w:space="0" w:color="auto"/>
      </w:divBdr>
    </w:div>
    <w:div w:id="1396080188">
      <w:bodyDiv w:val="1"/>
      <w:marLeft w:val="0"/>
      <w:marRight w:val="0"/>
      <w:marTop w:val="0"/>
      <w:marBottom w:val="0"/>
      <w:divBdr>
        <w:top w:val="none" w:sz="0" w:space="0" w:color="auto"/>
        <w:left w:val="none" w:sz="0" w:space="0" w:color="auto"/>
        <w:bottom w:val="none" w:sz="0" w:space="0" w:color="auto"/>
        <w:right w:val="none" w:sz="0" w:space="0" w:color="auto"/>
      </w:divBdr>
    </w:div>
    <w:div w:id="1605457076">
      <w:bodyDiv w:val="1"/>
      <w:marLeft w:val="0"/>
      <w:marRight w:val="0"/>
      <w:marTop w:val="0"/>
      <w:marBottom w:val="0"/>
      <w:divBdr>
        <w:top w:val="none" w:sz="0" w:space="0" w:color="auto"/>
        <w:left w:val="none" w:sz="0" w:space="0" w:color="auto"/>
        <w:bottom w:val="none" w:sz="0" w:space="0" w:color="auto"/>
        <w:right w:val="none" w:sz="0" w:space="0" w:color="auto"/>
      </w:divBdr>
      <w:divsChild>
        <w:div w:id="1527518552">
          <w:marLeft w:val="0"/>
          <w:marRight w:val="0"/>
          <w:marTop w:val="0"/>
          <w:marBottom w:val="0"/>
          <w:divBdr>
            <w:top w:val="none" w:sz="0" w:space="0" w:color="auto"/>
            <w:left w:val="none" w:sz="0" w:space="0" w:color="auto"/>
            <w:bottom w:val="none" w:sz="0" w:space="0" w:color="auto"/>
            <w:right w:val="none" w:sz="0" w:space="0" w:color="auto"/>
          </w:divBdr>
          <w:divsChild>
            <w:div w:id="1279029235">
              <w:marLeft w:val="0"/>
              <w:marRight w:val="0"/>
              <w:marTop w:val="0"/>
              <w:marBottom w:val="0"/>
              <w:divBdr>
                <w:top w:val="single" w:sz="4" w:space="0" w:color="CCCCCC"/>
                <w:left w:val="single" w:sz="4" w:space="31" w:color="CCCCCC"/>
                <w:bottom w:val="single" w:sz="4" w:space="0" w:color="CCCCCC"/>
                <w:right w:val="single" w:sz="4" w:space="31" w:color="CCCCCC"/>
              </w:divBdr>
              <w:divsChild>
                <w:div w:id="1878270373">
                  <w:marLeft w:val="0"/>
                  <w:marRight w:val="389"/>
                  <w:marTop w:val="0"/>
                  <w:marBottom w:val="0"/>
                  <w:divBdr>
                    <w:top w:val="none" w:sz="0" w:space="0" w:color="auto"/>
                    <w:left w:val="none" w:sz="0" w:space="0" w:color="auto"/>
                    <w:bottom w:val="none" w:sz="0" w:space="0" w:color="auto"/>
                    <w:right w:val="none" w:sz="0" w:space="0" w:color="auto"/>
                  </w:divBdr>
                  <w:divsChild>
                    <w:div w:id="312954194">
                      <w:marLeft w:val="0"/>
                      <w:marRight w:val="0"/>
                      <w:marTop w:val="0"/>
                      <w:marBottom w:val="0"/>
                      <w:divBdr>
                        <w:top w:val="none" w:sz="0" w:space="0" w:color="auto"/>
                        <w:left w:val="none" w:sz="0" w:space="0" w:color="auto"/>
                        <w:bottom w:val="none" w:sz="0" w:space="0" w:color="auto"/>
                        <w:right w:val="none" w:sz="0" w:space="0" w:color="auto"/>
                      </w:divBdr>
                      <w:divsChild>
                        <w:div w:id="1259292214">
                          <w:marLeft w:val="0"/>
                          <w:marRight w:val="0"/>
                          <w:marTop w:val="0"/>
                          <w:marBottom w:val="0"/>
                          <w:divBdr>
                            <w:top w:val="none" w:sz="0" w:space="0" w:color="auto"/>
                            <w:left w:val="none" w:sz="0" w:space="0" w:color="auto"/>
                            <w:bottom w:val="none" w:sz="0" w:space="0" w:color="auto"/>
                            <w:right w:val="none" w:sz="0" w:space="0" w:color="auto"/>
                          </w:divBdr>
                          <w:divsChild>
                            <w:div w:id="582764918">
                              <w:marLeft w:val="0"/>
                              <w:marRight w:val="0"/>
                              <w:marTop w:val="0"/>
                              <w:marBottom w:val="0"/>
                              <w:divBdr>
                                <w:top w:val="none" w:sz="0" w:space="0" w:color="auto"/>
                                <w:left w:val="none" w:sz="0" w:space="0" w:color="auto"/>
                                <w:bottom w:val="none" w:sz="0" w:space="0" w:color="auto"/>
                                <w:right w:val="none" w:sz="0" w:space="0" w:color="auto"/>
                              </w:divBdr>
                              <w:divsChild>
                                <w:div w:id="2095079131">
                                  <w:marLeft w:val="0"/>
                                  <w:marRight w:val="0"/>
                                  <w:marTop w:val="0"/>
                                  <w:marBottom w:val="0"/>
                                  <w:divBdr>
                                    <w:top w:val="none" w:sz="0" w:space="0" w:color="auto"/>
                                    <w:left w:val="none" w:sz="0" w:space="0" w:color="auto"/>
                                    <w:bottom w:val="none" w:sz="0" w:space="0" w:color="auto"/>
                                    <w:right w:val="none" w:sz="0" w:space="0" w:color="auto"/>
                                  </w:divBdr>
                                  <w:divsChild>
                                    <w:div w:id="336687465">
                                      <w:marLeft w:val="0"/>
                                      <w:marRight w:val="0"/>
                                      <w:marTop w:val="0"/>
                                      <w:marBottom w:val="0"/>
                                      <w:divBdr>
                                        <w:top w:val="none" w:sz="0" w:space="0" w:color="auto"/>
                                        <w:left w:val="none" w:sz="0" w:space="0" w:color="auto"/>
                                        <w:bottom w:val="none" w:sz="0" w:space="0" w:color="auto"/>
                                        <w:right w:val="none" w:sz="0" w:space="0" w:color="auto"/>
                                      </w:divBdr>
                                      <w:divsChild>
                                        <w:div w:id="1603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017217">
      <w:bodyDiv w:val="1"/>
      <w:marLeft w:val="0"/>
      <w:marRight w:val="0"/>
      <w:marTop w:val="0"/>
      <w:marBottom w:val="0"/>
      <w:divBdr>
        <w:top w:val="none" w:sz="0" w:space="0" w:color="auto"/>
        <w:left w:val="none" w:sz="0" w:space="0" w:color="auto"/>
        <w:bottom w:val="none" w:sz="0" w:space="0" w:color="auto"/>
        <w:right w:val="none" w:sz="0" w:space="0" w:color="auto"/>
      </w:divBdr>
    </w:div>
    <w:div w:id="16672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Wahlers\Local%20Settings\Temporary%20Internet%20Files\Content.Outlook\H9HJSZNK\Job%20Description%20Template%20and%20IKSF%20-%2017%20January%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5663ea-d9ba-4428-99a0-08599a85c2fa">
      <UserInfo>
        <DisplayName>Nicola Russell - THINK Hauora</DisplayName>
        <AccountId>42</AccountId>
        <AccountType/>
      </UserInfo>
      <UserInfo>
        <DisplayName>Ehsan Tehseen - THINK Hauora</DisplayName>
        <AccountId>3231</AccountId>
        <AccountType/>
      </UserInfo>
    </SharedWithUsers>
    <TaxCatchAll xmlns="425663ea-d9ba-4428-99a0-08599a85c2fa" xsi:nil="true"/>
    <lcf76f155ced4ddcb4097134ff3c332f xmlns="6286f9ca-3fe5-4cc9-8bad-25b5cce4569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92E5BDDE7A0F49BD694E59CF256429" ma:contentTypeVersion="18" ma:contentTypeDescription="Create a new document." ma:contentTypeScope="" ma:versionID="22d239e2cef6fdc4d131f49ab133913f">
  <xsd:schema xmlns:xsd="http://www.w3.org/2001/XMLSchema" xmlns:xs="http://www.w3.org/2001/XMLSchema" xmlns:p="http://schemas.microsoft.com/office/2006/metadata/properties" xmlns:ns2="425663ea-d9ba-4428-99a0-08599a85c2fa" xmlns:ns3="6286f9ca-3fe5-4cc9-8bad-25b5cce45690" targetNamespace="http://schemas.microsoft.com/office/2006/metadata/properties" ma:root="true" ma:fieldsID="51df57623783df54664b5a82ab287057" ns2:_="" ns3:_="">
    <xsd:import namespace="425663ea-d9ba-4428-99a0-08599a85c2fa"/>
    <xsd:import namespace="6286f9ca-3fe5-4cc9-8bad-25b5cce45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663ea-d9ba-4428-99a0-08599a85c2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8ebcb1-c0cd-4b48-a766-b77f9f393fd9}" ma:internalName="TaxCatchAll" ma:showField="CatchAllData" ma:web="425663ea-d9ba-4428-99a0-08599a85c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6f9ca-3fe5-4cc9-8bad-25b5cce45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f755d6-6ad8-4770-9795-c7f37fe478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CADC4-5D8A-444E-B1DA-027621F94575}">
  <ds:schemaRefs>
    <ds:schemaRef ds:uri="http://schemas.microsoft.com/sharepoint/v3/contenttype/forms"/>
  </ds:schemaRefs>
</ds:datastoreItem>
</file>

<file path=customXml/itemProps2.xml><?xml version="1.0" encoding="utf-8"?>
<ds:datastoreItem xmlns:ds="http://schemas.openxmlformats.org/officeDocument/2006/customXml" ds:itemID="{F3CAC2B9-4792-4D0A-BA55-A7EECC188F1E}">
  <ds:schemaRefs>
    <ds:schemaRef ds:uri="http://schemas.microsoft.com/office/2006/metadata/properties"/>
    <ds:schemaRef ds:uri="http://schemas.microsoft.com/office/infopath/2007/PartnerControls"/>
    <ds:schemaRef ds:uri="425663ea-d9ba-4428-99a0-08599a85c2fa"/>
    <ds:schemaRef ds:uri="6286f9ca-3fe5-4cc9-8bad-25b5cce45690"/>
  </ds:schemaRefs>
</ds:datastoreItem>
</file>

<file path=customXml/itemProps3.xml><?xml version="1.0" encoding="utf-8"?>
<ds:datastoreItem xmlns:ds="http://schemas.openxmlformats.org/officeDocument/2006/customXml" ds:itemID="{4BDD7801-4E53-4055-A699-F89B06FBF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663ea-d9ba-4428-99a0-08599a85c2fa"/>
    <ds:schemaRef ds:uri="6286f9ca-3fe5-4cc9-8bad-25b5cce45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F306B-BA16-4C18-B891-1F9F3E86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 and IKSF - 17 January 2012</Template>
  <TotalTime>5</TotalTime>
  <Pages>6</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WIPA</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Presentation</dc:creator>
  <cp:keywords/>
  <cp:lastModifiedBy>Ashwini Patel - THINK Hauora</cp:lastModifiedBy>
  <cp:revision>14</cp:revision>
  <cp:lastPrinted>2024-09-30T20:46:00Z</cp:lastPrinted>
  <dcterms:created xsi:type="dcterms:W3CDTF">2024-09-06T02:22:00Z</dcterms:created>
  <dcterms:modified xsi:type="dcterms:W3CDTF">2024-09-30T20:46:00Z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0x010100A392E5BDDE7A0F49BD694E59CF256429</vt:lpwstr>
  </property>
  <property fmtid="{D5CDD505-2E9C-101B-9397-08002B2CF9AE}" pid="3" name="MediaServiceImageTags">
    <vt:lpwstr/>
  </property>
  <property fmtid="{D5CDD505-2E9C-101B-9397-08002B2CF9AE}" pid="4" name="GrammarlyDocumentId">
    <vt:lpwstr>69b75b4aa1a9a6d879d982dea1eb81fc1eb2f8d9cb954eb41c6a02ef9fd43c07</vt:lpwstr>
  </property>
</Properties>
</file>