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90"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1E0" w:firstRow="1" w:lastRow="1" w:firstColumn="1" w:lastColumn="1" w:noHBand="0" w:noVBand="0"/>
      </w:tblPr>
      <w:tblGrid>
        <w:gridCol w:w="1985"/>
        <w:gridCol w:w="142"/>
        <w:gridCol w:w="3747"/>
        <w:gridCol w:w="4616"/>
      </w:tblGrid>
      <w:tr w:rsidR="00112BA1" w:rsidRPr="001323BD" w14:paraId="18FC2115" w14:textId="77777777" w:rsidTr="00CE2B26">
        <w:trPr>
          <w:trHeight w:val="20"/>
        </w:trPr>
        <w:tc>
          <w:tcPr>
            <w:tcW w:w="10490" w:type="dxa"/>
            <w:gridSpan w:val="4"/>
            <w:shd w:val="clear" w:color="auto" w:fill="95B3D7" w:themeFill="accent1" w:themeFillTint="99"/>
          </w:tcPr>
          <w:p w14:paraId="4155F09A" w14:textId="2B75ED0F" w:rsidR="008F63BC" w:rsidRPr="00FD637C" w:rsidRDefault="00B26667" w:rsidP="00B26667">
            <w:pPr>
              <w:rPr>
                <w:rFonts w:ascii="Arial" w:hAnsi="Arial" w:cs="Arial"/>
                <w:b/>
                <w:smallCaps/>
                <w:sz w:val="28"/>
                <w:szCs w:val="28"/>
              </w:rPr>
            </w:pPr>
            <w:r w:rsidRPr="000A0FDE">
              <w:rPr>
                <w:rFonts w:ascii="Arial" w:hAnsi="Arial" w:cs="Arial"/>
                <w:b/>
                <w:smallCaps/>
                <w:sz w:val="28"/>
                <w:szCs w:val="28"/>
              </w:rPr>
              <w:t xml:space="preserve">POSITION DESCRIPTION: </w:t>
            </w:r>
            <w:r w:rsidR="00D24AC9">
              <w:rPr>
                <w:rFonts w:ascii="Arial" w:hAnsi="Arial" w:cs="Arial"/>
                <w:b/>
                <w:smallCaps/>
                <w:sz w:val="28"/>
                <w:szCs w:val="28"/>
              </w:rPr>
              <w:t xml:space="preserve">Horowhenua community practice, practice nurse </w:t>
            </w:r>
          </w:p>
        </w:tc>
      </w:tr>
      <w:tr w:rsidR="00FD158B" w:rsidRPr="00CC0E90" w14:paraId="5427A172" w14:textId="77777777" w:rsidTr="002F0B6C">
        <w:trPr>
          <w:trHeight w:val="20"/>
        </w:trPr>
        <w:tc>
          <w:tcPr>
            <w:tcW w:w="1985" w:type="dxa"/>
            <w:shd w:val="clear" w:color="auto" w:fill="DBE5F1" w:themeFill="accent1" w:themeFillTint="33"/>
          </w:tcPr>
          <w:p w14:paraId="1B8DF401" w14:textId="77777777" w:rsidR="00FD158B" w:rsidRPr="00CC0E90" w:rsidRDefault="00FD158B"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Background</w:t>
            </w:r>
          </w:p>
        </w:tc>
        <w:tc>
          <w:tcPr>
            <w:tcW w:w="8505" w:type="dxa"/>
            <w:gridSpan w:val="3"/>
          </w:tcPr>
          <w:p w14:paraId="09365661" w14:textId="301C709E" w:rsidR="00D24AC9" w:rsidRPr="00CC0E90" w:rsidRDefault="00D24AC9" w:rsidP="00D24AC9">
            <w:pPr>
              <w:jc w:val="both"/>
              <w:rPr>
                <w:rFonts w:asciiTheme="minorHAnsi" w:hAnsiTheme="minorHAnsi" w:cstheme="minorHAnsi"/>
                <w:sz w:val="22"/>
                <w:szCs w:val="22"/>
                <w:lang w:val="en-NZ" w:eastAsia="en-NZ"/>
              </w:rPr>
            </w:pPr>
            <w:r w:rsidRPr="00CC0E90">
              <w:rPr>
                <w:rFonts w:asciiTheme="minorHAnsi" w:hAnsiTheme="minorHAnsi" w:cstheme="minorHAnsi"/>
                <w:sz w:val="22"/>
                <w:szCs w:val="22"/>
                <w:lang w:val="en-NZ" w:eastAsia="en-NZ"/>
              </w:rPr>
              <w:t>Horowhenua Community Practice (HCP) is owned and operated by Central Primary Health Organisation (PHO)</w:t>
            </w:r>
            <w:r w:rsidR="00CF246C" w:rsidRPr="00CC0E90">
              <w:rPr>
                <w:rFonts w:asciiTheme="minorHAnsi" w:hAnsiTheme="minorHAnsi" w:cstheme="minorHAnsi"/>
                <w:sz w:val="22"/>
                <w:szCs w:val="22"/>
                <w:lang w:val="en-NZ" w:eastAsia="en-NZ"/>
              </w:rPr>
              <w:t>, trading as THINK Hauora</w:t>
            </w:r>
            <w:r w:rsidRPr="00CC0E90">
              <w:rPr>
                <w:rFonts w:asciiTheme="minorHAnsi" w:hAnsiTheme="minorHAnsi" w:cstheme="minorHAnsi"/>
                <w:sz w:val="22"/>
                <w:szCs w:val="22"/>
                <w:lang w:val="en-NZ" w:eastAsia="en-NZ"/>
              </w:rPr>
              <w:t xml:space="preserve">.  HCP is governed by the </w:t>
            </w:r>
            <w:r w:rsidR="00690848" w:rsidRPr="00CC0E90">
              <w:rPr>
                <w:rFonts w:asciiTheme="minorHAnsi" w:hAnsiTheme="minorHAnsi" w:cstheme="minorHAnsi"/>
                <w:sz w:val="22"/>
                <w:szCs w:val="22"/>
                <w:lang w:val="en-NZ" w:eastAsia="en-NZ"/>
              </w:rPr>
              <w:t>B</w:t>
            </w:r>
            <w:r w:rsidRPr="00CC0E90">
              <w:rPr>
                <w:rFonts w:asciiTheme="minorHAnsi" w:hAnsiTheme="minorHAnsi" w:cstheme="minorHAnsi"/>
                <w:sz w:val="22"/>
                <w:szCs w:val="22"/>
                <w:lang w:val="en-NZ" w:eastAsia="en-NZ"/>
              </w:rPr>
              <w:t xml:space="preserve">oard of </w:t>
            </w:r>
            <w:r w:rsidR="00CF246C" w:rsidRPr="00CC0E90">
              <w:rPr>
                <w:rFonts w:asciiTheme="minorHAnsi" w:hAnsiTheme="minorHAnsi" w:cstheme="minorHAnsi"/>
                <w:sz w:val="22"/>
                <w:szCs w:val="22"/>
                <w:lang w:val="en-NZ" w:eastAsia="en-NZ"/>
              </w:rPr>
              <w:t xml:space="preserve">THINK Hauora </w:t>
            </w:r>
            <w:r w:rsidRPr="00CC0E90">
              <w:rPr>
                <w:rFonts w:asciiTheme="minorHAnsi" w:hAnsiTheme="minorHAnsi" w:cstheme="minorHAnsi"/>
                <w:sz w:val="22"/>
                <w:szCs w:val="22"/>
                <w:lang w:val="en-NZ" w:eastAsia="en-NZ"/>
              </w:rPr>
              <w:t xml:space="preserve">and </w:t>
            </w:r>
            <w:r w:rsidR="00690848" w:rsidRPr="00CC0E90">
              <w:rPr>
                <w:rFonts w:asciiTheme="minorHAnsi" w:hAnsiTheme="minorHAnsi" w:cstheme="minorHAnsi"/>
                <w:sz w:val="22"/>
                <w:szCs w:val="22"/>
                <w:lang w:val="en-NZ" w:eastAsia="en-NZ"/>
              </w:rPr>
              <w:t xml:space="preserve">the </w:t>
            </w:r>
            <w:r w:rsidRPr="00CC0E90">
              <w:rPr>
                <w:rFonts w:asciiTheme="minorHAnsi" w:hAnsiTheme="minorHAnsi" w:cstheme="minorHAnsi"/>
                <w:sz w:val="22"/>
                <w:szCs w:val="22"/>
                <w:lang w:val="en-NZ" w:eastAsia="en-NZ"/>
              </w:rPr>
              <w:t>day to day operation is overseen by</w:t>
            </w:r>
            <w:r w:rsidR="00690848" w:rsidRPr="00CC0E90">
              <w:rPr>
                <w:rFonts w:asciiTheme="minorHAnsi" w:hAnsiTheme="minorHAnsi" w:cstheme="minorHAnsi"/>
                <w:sz w:val="22"/>
                <w:szCs w:val="22"/>
                <w:lang w:val="en-NZ" w:eastAsia="en-NZ"/>
              </w:rPr>
              <w:t xml:space="preserve"> HCP Practice Manager</w:t>
            </w:r>
            <w:r w:rsidR="004346E6" w:rsidRPr="00CC0E90">
              <w:rPr>
                <w:rFonts w:asciiTheme="minorHAnsi" w:hAnsiTheme="minorHAnsi" w:cstheme="minorHAnsi"/>
                <w:sz w:val="22"/>
                <w:szCs w:val="22"/>
                <w:lang w:val="en-NZ" w:eastAsia="en-NZ"/>
              </w:rPr>
              <w:t xml:space="preserve">, who is supported </w:t>
            </w:r>
            <w:r w:rsidR="00586CDF" w:rsidRPr="00CC0E90">
              <w:rPr>
                <w:rFonts w:asciiTheme="minorHAnsi" w:hAnsiTheme="minorHAnsi" w:cstheme="minorHAnsi"/>
                <w:sz w:val="22"/>
                <w:szCs w:val="22"/>
                <w:lang w:val="en-NZ" w:eastAsia="en-NZ"/>
              </w:rPr>
              <w:t>by Clinical</w:t>
            </w:r>
            <w:r w:rsidR="004346E6" w:rsidRPr="00CC0E90">
              <w:rPr>
                <w:rFonts w:asciiTheme="minorHAnsi" w:hAnsiTheme="minorHAnsi" w:cstheme="minorHAnsi"/>
                <w:sz w:val="22"/>
                <w:szCs w:val="22"/>
                <w:lang w:val="en-NZ" w:eastAsia="en-NZ"/>
              </w:rPr>
              <w:t xml:space="preserve"> and Administration Leads.</w:t>
            </w:r>
          </w:p>
          <w:p w14:paraId="049C7FF7" w14:textId="77777777" w:rsidR="00D24AC9" w:rsidRPr="00CC0E90" w:rsidRDefault="00D24AC9" w:rsidP="00D24AC9">
            <w:pPr>
              <w:overflowPunct w:val="0"/>
              <w:autoSpaceDE w:val="0"/>
              <w:autoSpaceDN w:val="0"/>
              <w:adjustRightInd w:val="0"/>
              <w:jc w:val="both"/>
              <w:textAlignment w:val="baseline"/>
              <w:rPr>
                <w:rFonts w:asciiTheme="minorHAnsi" w:hAnsiTheme="minorHAnsi" w:cstheme="minorHAnsi"/>
                <w:color w:val="000000"/>
                <w:sz w:val="22"/>
                <w:szCs w:val="22"/>
              </w:rPr>
            </w:pPr>
          </w:p>
          <w:p w14:paraId="33F2EB36" w14:textId="1DBD5CEB" w:rsidR="00D24AC9" w:rsidRPr="00CC0E90" w:rsidRDefault="00D24AC9" w:rsidP="00D24AC9">
            <w:pPr>
              <w:jc w:val="both"/>
              <w:rPr>
                <w:rFonts w:asciiTheme="minorHAnsi" w:hAnsiTheme="minorHAnsi" w:cstheme="minorHAnsi"/>
                <w:sz w:val="22"/>
                <w:szCs w:val="22"/>
                <w:lang w:val="en-NZ" w:eastAsia="en-NZ"/>
              </w:rPr>
            </w:pPr>
            <w:r w:rsidRPr="00CC0E90">
              <w:rPr>
                <w:rFonts w:asciiTheme="minorHAnsi" w:hAnsiTheme="minorHAnsi" w:cstheme="minorHAnsi"/>
                <w:sz w:val="22"/>
                <w:szCs w:val="22"/>
                <w:lang w:val="en-NZ" w:eastAsia="en-NZ"/>
              </w:rPr>
              <w:t xml:space="preserve">HCP is the largest general practice currently operating within the Horowhenua District and is also the site for </w:t>
            </w:r>
            <w:r w:rsidR="00690848" w:rsidRPr="00CC0E90">
              <w:rPr>
                <w:rFonts w:asciiTheme="minorHAnsi" w:hAnsiTheme="minorHAnsi" w:cstheme="minorHAnsi"/>
                <w:sz w:val="22"/>
                <w:szCs w:val="22"/>
                <w:lang w:val="en-NZ" w:eastAsia="en-NZ"/>
              </w:rPr>
              <w:t xml:space="preserve">Horowhenua </w:t>
            </w:r>
            <w:r w:rsidRPr="00CC0E90">
              <w:rPr>
                <w:rFonts w:asciiTheme="minorHAnsi" w:hAnsiTheme="minorHAnsi" w:cstheme="minorHAnsi"/>
                <w:sz w:val="22"/>
                <w:szCs w:val="22"/>
                <w:lang w:val="en-NZ" w:eastAsia="en-NZ"/>
              </w:rPr>
              <w:t>After</w:t>
            </w:r>
            <w:r w:rsidR="00690848" w:rsidRPr="00CC0E90">
              <w:rPr>
                <w:rFonts w:asciiTheme="minorHAnsi" w:hAnsiTheme="minorHAnsi" w:cstheme="minorHAnsi"/>
                <w:sz w:val="22"/>
                <w:szCs w:val="22"/>
                <w:lang w:val="en-NZ" w:eastAsia="en-NZ"/>
              </w:rPr>
              <w:t xml:space="preserve"> H</w:t>
            </w:r>
            <w:r w:rsidRPr="00CC0E90">
              <w:rPr>
                <w:rFonts w:asciiTheme="minorHAnsi" w:hAnsiTheme="minorHAnsi" w:cstheme="minorHAnsi"/>
                <w:sz w:val="22"/>
                <w:szCs w:val="22"/>
                <w:lang w:val="en-NZ" w:eastAsia="en-NZ"/>
              </w:rPr>
              <w:t xml:space="preserve">ours Clinic.  HCP is co-located within the Horowhenua Health Centre along with several other service providers ranging from Pharmacy, District Nursing, Radiology, Community Mental Health, in patient ward (Star 4) and Maternity.  </w:t>
            </w:r>
          </w:p>
          <w:p w14:paraId="3CA8D501" w14:textId="34005870" w:rsidR="00D51C24" w:rsidRPr="00CC0E90" w:rsidRDefault="00D51C24" w:rsidP="00B16311">
            <w:pPr>
              <w:jc w:val="both"/>
              <w:rPr>
                <w:rFonts w:asciiTheme="minorHAnsi" w:hAnsiTheme="minorHAnsi" w:cstheme="minorHAnsi"/>
                <w:sz w:val="22"/>
                <w:szCs w:val="22"/>
                <w:shd w:val="clear" w:color="auto" w:fill="FFFFFF"/>
              </w:rPr>
            </w:pPr>
          </w:p>
          <w:p w14:paraId="2FD687E1" w14:textId="3C054861" w:rsidR="00B16311" w:rsidRPr="00CC0E90" w:rsidRDefault="00D51C24" w:rsidP="00B16311">
            <w:pPr>
              <w:jc w:val="both"/>
              <w:rPr>
                <w:rFonts w:asciiTheme="minorHAnsi" w:hAnsiTheme="minorHAnsi" w:cstheme="minorHAnsi"/>
                <w:sz w:val="22"/>
                <w:szCs w:val="22"/>
                <w:lang w:val="en-NZ" w:eastAsia="en-NZ"/>
              </w:rPr>
            </w:pPr>
            <w:r w:rsidRPr="00CC0E90">
              <w:rPr>
                <w:rFonts w:asciiTheme="minorHAnsi" w:hAnsiTheme="minorHAnsi" w:cstheme="minorHAnsi"/>
                <w:sz w:val="22"/>
                <w:szCs w:val="22"/>
              </w:rPr>
              <w:t xml:space="preserve">This position description (PD) captures the expected functions of the position and is refreshed </w:t>
            </w:r>
            <w:r w:rsidR="00D2245B">
              <w:rPr>
                <w:rFonts w:asciiTheme="minorHAnsi" w:hAnsiTheme="minorHAnsi" w:cstheme="minorHAnsi"/>
                <w:sz w:val="22"/>
                <w:szCs w:val="22"/>
              </w:rPr>
              <w:t>periodically</w:t>
            </w:r>
            <w:r w:rsidRPr="00CC0E90">
              <w:rPr>
                <w:rFonts w:asciiTheme="minorHAnsi" w:hAnsiTheme="minorHAnsi" w:cstheme="minorHAnsi"/>
                <w:sz w:val="22"/>
                <w:szCs w:val="22"/>
              </w:rPr>
              <w:t xml:space="preserve">.  The PD is supported by an annual work programme. </w:t>
            </w:r>
          </w:p>
        </w:tc>
      </w:tr>
      <w:tr w:rsidR="00112BA1" w:rsidRPr="00CC0E90" w14:paraId="41A347AC" w14:textId="77777777" w:rsidTr="002F0B6C">
        <w:trPr>
          <w:trHeight w:val="20"/>
        </w:trPr>
        <w:tc>
          <w:tcPr>
            <w:tcW w:w="1985" w:type="dxa"/>
            <w:shd w:val="clear" w:color="auto" w:fill="DBE5F1" w:themeFill="accent1" w:themeFillTint="33"/>
          </w:tcPr>
          <w:p w14:paraId="0F698309" w14:textId="3D6DD110" w:rsidR="00112BA1" w:rsidRPr="00CC0E90" w:rsidRDefault="00112BA1"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Primary </w:t>
            </w:r>
            <w:r w:rsidR="00B26667" w:rsidRPr="00CC0E90">
              <w:rPr>
                <w:rFonts w:asciiTheme="minorHAnsi" w:hAnsiTheme="minorHAnsi" w:cstheme="minorHAnsi"/>
                <w:b/>
                <w:sz w:val="22"/>
                <w:szCs w:val="22"/>
              </w:rPr>
              <w:t>F</w:t>
            </w:r>
            <w:r w:rsidRPr="00CC0E90">
              <w:rPr>
                <w:rFonts w:asciiTheme="minorHAnsi" w:hAnsiTheme="minorHAnsi" w:cstheme="minorHAnsi"/>
                <w:b/>
                <w:sz w:val="22"/>
                <w:szCs w:val="22"/>
              </w:rPr>
              <w:t xml:space="preserve">unctions </w:t>
            </w:r>
          </w:p>
        </w:tc>
        <w:tc>
          <w:tcPr>
            <w:tcW w:w="8505" w:type="dxa"/>
            <w:gridSpan w:val="3"/>
          </w:tcPr>
          <w:p w14:paraId="170CBC1D" w14:textId="2772659C" w:rsidR="003442B7" w:rsidRPr="00CC0E90" w:rsidRDefault="00D24AC9" w:rsidP="00BF2CE0">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 xml:space="preserve">HCP Practice Nurse </w:t>
            </w:r>
            <w:r w:rsidR="00B62A20" w:rsidRPr="00CC0E90">
              <w:rPr>
                <w:rFonts w:asciiTheme="minorHAnsi" w:hAnsiTheme="minorHAnsi" w:cstheme="minorHAnsi"/>
                <w:sz w:val="22"/>
                <w:szCs w:val="22"/>
              </w:rPr>
              <w:t xml:space="preserve">will work </w:t>
            </w:r>
            <w:r w:rsidR="00D51C24" w:rsidRPr="00CC0E90">
              <w:rPr>
                <w:rFonts w:asciiTheme="minorHAnsi" w:hAnsiTheme="minorHAnsi" w:cstheme="minorHAnsi"/>
                <w:sz w:val="22"/>
                <w:szCs w:val="22"/>
              </w:rPr>
              <w:t>for</w:t>
            </w:r>
            <w:r w:rsidR="00B62A20" w:rsidRPr="00CC0E90">
              <w:rPr>
                <w:rFonts w:asciiTheme="minorHAnsi" w:hAnsiTheme="minorHAnsi" w:cstheme="minorHAnsi"/>
                <w:sz w:val="22"/>
                <w:szCs w:val="22"/>
              </w:rPr>
              <w:t xml:space="preserve"> </w:t>
            </w:r>
            <w:r w:rsidR="008F2C59" w:rsidRPr="00CC0E90">
              <w:rPr>
                <w:rFonts w:asciiTheme="minorHAnsi" w:hAnsiTheme="minorHAnsi" w:cstheme="minorHAnsi"/>
                <w:sz w:val="22"/>
                <w:szCs w:val="22"/>
                <w:lang w:val="en-NZ"/>
              </w:rPr>
              <w:t xml:space="preserve">THINK Hauora </w:t>
            </w:r>
            <w:r w:rsidRPr="00CC0E90">
              <w:rPr>
                <w:rFonts w:asciiTheme="minorHAnsi" w:hAnsiTheme="minorHAnsi" w:cstheme="minorHAnsi"/>
                <w:sz w:val="22"/>
                <w:szCs w:val="22"/>
                <w:lang w:val="en-NZ"/>
              </w:rPr>
              <w:t xml:space="preserve">/ Horowhenua Community Practice (HCP) </w:t>
            </w:r>
            <w:r w:rsidR="00153A19" w:rsidRPr="00CC0E90">
              <w:rPr>
                <w:rFonts w:asciiTheme="minorHAnsi" w:hAnsiTheme="minorHAnsi" w:cstheme="minorHAnsi"/>
                <w:sz w:val="22"/>
                <w:szCs w:val="22"/>
              </w:rPr>
              <w:t xml:space="preserve">and its stakeholders to develop and utilise information to meet current and future </w:t>
            </w:r>
            <w:r w:rsidR="00840B05" w:rsidRPr="00CC0E90">
              <w:rPr>
                <w:rFonts w:asciiTheme="minorHAnsi" w:hAnsiTheme="minorHAnsi" w:cstheme="minorHAnsi"/>
                <w:sz w:val="22"/>
                <w:szCs w:val="22"/>
              </w:rPr>
              <w:t>strategic aims</w:t>
            </w:r>
            <w:r w:rsidR="00B16311" w:rsidRPr="00CC0E90">
              <w:rPr>
                <w:rFonts w:asciiTheme="minorHAnsi" w:hAnsiTheme="minorHAnsi" w:cstheme="minorHAnsi"/>
                <w:sz w:val="22"/>
                <w:szCs w:val="22"/>
              </w:rPr>
              <w:t>.</w:t>
            </w:r>
          </w:p>
          <w:p w14:paraId="3CA41352" w14:textId="01A45C7A" w:rsidR="00B16311" w:rsidRPr="00C7186B" w:rsidRDefault="00B16311" w:rsidP="00FD637C">
            <w:pPr>
              <w:shd w:val="clear" w:color="auto" w:fill="FFFFFF"/>
              <w:spacing w:beforeLines="20" w:before="48"/>
              <w:textAlignment w:val="baseline"/>
              <w:rPr>
                <w:rFonts w:asciiTheme="minorHAnsi" w:hAnsiTheme="minorHAnsi" w:cstheme="minorHAnsi"/>
                <w:sz w:val="10"/>
                <w:szCs w:val="10"/>
              </w:rPr>
            </w:pPr>
          </w:p>
          <w:p w14:paraId="562ADD53" w14:textId="2586C716" w:rsidR="00690848" w:rsidRPr="00CC0E90" w:rsidRDefault="00690848" w:rsidP="00690848">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 xml:space="preserve">The Practice Nurse will provide primary care nursing support, patient interventions and treatment as part of a highly competent practice team.  </w:t>
            </w:r>
          </w:p>
          <w:p w14:paraId="3E9064D8" w14:textId="77777777" w:rsidR="00690848" w:rsidRPr="00C7186B" w:rsidRDefault="00690848" w:rsidP="00FD637C">
            <w:pPr>
              <w:shd w:val="clear" w:color="auto" w:fill="FFFFFF"/>
              <w:spacing w:beforeLines="20" w:before="48"/>
              <w:textAlignment w:val="baseline"/>
              <w:rPr>
                <w:rFonts w:asciiTheme="minorHAnsi" w:hAnsiTheme="minorHAnsi" w:cstheme="minorHAnsi"/>
                <w:sz w:val="10"/>
                <w:szCs w:val="10"/>
              </w:rPr>
            </w:pPr>
          </w:p>
          <w:p w14:paraId="45798AC9" w14:textId="5302B751" w:rsidR="00690848" w:rsidRPr="00CC0E90" w:rsidRDefault="00690848" w:rsidP="00690848">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As part of the general practice team the Nurse will work within their scope of practice and be responsible for providing patient-centred, culturally appropriate, and individual holistic care to patients.</w:t>
            </w:r>
          </w:p>
          <w:p w14:paraId="2A3F848E" w14:textId="77777777" w:rsidR="00690848" w:rsidRPr="00C7186B" w:rsidRDefault="00690848" w:rsidP="00FD637C">
            <w:pPr>
              <w:shd w:val="clear" w:color="auto" w:fill="FFFFFF"/>
              <w:spacing w:beforeLines="20" w:before="48"/>
              <w:textAlignment w:val="baseline"/>
              <w:rPr>
                <w:rFonts w:asciiTheme="minorHAnsi" w:hAnsiTheme="minorHAnsi" w:cstheme="minorHAnsi"/>
                <w:sz w:val="12"/>
                <w:szCs w:val="12"/>
              </w:rPr>
            </w:pPr>
          </w:p>
          <w:p w14:paraId="62CE2A11" w14:textId="77777777" w:rsidR="00690848" w:rsidRPr="00CC0E90" w:rsidRDefault="00690848" w:rsidP="00690848">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Patients should feel that they have been dealt with in a friendly, courteous manner and that all that can be done for them, has been done.  “Going the extra mile” is our philosophy.</w:t>
            </w:r>
          </w:p>
          <w:p w14:paraId="5DD4A3F8" w14:textId="2EE97A7B" w:rsidR="002F0B6C" w:rsidRPr="00202907" w:rsidRDefault="00690848" w:rsidP="00202907">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The Practice Nurse works closely with the other nurses, doctors and other team members to provide efficient, effective, professional nursing services</w:t>
            </w:r>
          </w:p>
        </w:tc>
      </w:tr>
      <w:tr w:rsidR="00112BA1" w:rsidRPr="00CC0E90" w14:paraId="1C125CBE" w14:textId="77777777" w:rsidTr="002F0B6C">
        <w:trPr>
          <w:trHeight w:val="20"/>
        </w:trPr>
        <w:tc>
          <w:tcPr>
            <w:tcW w:w="1985" w:type="dxa"/>
            <w:shd w:val="clear" w:color="auto" w:fill="DBE5F1" w:themeFill="accent1" w:themeFillTint="33"/>
          </w:tcPr>
          <w:p w14:paraId="30015E83" w14:textId="4435A667" w:rsidR="00112BA1" w:rsidRPr="00CC0E90" w:rsidRDefault="00112BA1"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Reports </w:t>
            </w:r>
            <w:r w:rsidR="00B26667" w:rsidRPr="00CC0E90">
              <w:rPr>
                <w:rFonts w:asciiTheme="minorHAnsi" w:hAnsiTheme="minorHAnsi" w:cstheme="minorHAnsi"/>
                <w:b/>
                <w:sz w:val="22"/>
                <w:szCs w:val="22"/>
              </w:rPr>
              <w:t>t</w:t>
            </w:r>
            <w:r w:rsidRPr="00CC0E90">
              <w:rPr>
                <w:rFonts w:asciiTheme="minorHAnsi" w:hAnsiTheme="minorHAnsi" w:cstheme="minorHAnsi"/>
                <w:b/>
                <w:sz w:val="22"/>
                <w:szCs w:val="22"/>
              </w:rPr>
              <w:t>o</w:t>
            </w:r>
          </w:p>
        </w:tc>
        <w:tc>
          <w:tcPr>
            <w:tcW w:w="8505" w:type="dxa"/>
            <w:gridSpan w:val="3"/>
          </w:tcPr>
          <w:p w14:paraId="3F9396F0" w14:textId="6574D130" w:rsidR="002F0B6C" w:rsidRPr="00CC0E90" w:rsidRDefault="00690848" w:rsidP="002F0B6C">
            <w:pPr>
              <w:spacing w:beforeLines="20" w:before="48"/>
              <w:rPr>
                <w:rFonts w:asciiTheme="minorHAnsi" w:hAnsiTheme="minorHAnsi" w:cstheme="minorHAnsi"/>
                <w:sz w:val="22"/>
                <w:szCs w:val="22"/>
              </w:rPr>
            </w:pPr>
            <w:r w:rsidRPr="00CC0E90">
              <w:rPr>
                <w:rFonts w:asciiTheme="minorHAnsi" w:hAnsiTheme="minorHAnsi" w:cstheme="minorHAnsi"/>
                <w:sz w:val="22"/>
                <w:szCs w:val="22"/>
              </w:rPr>
              <w:t>Clinical Nurse Lead</w:t>
            </w:r>
            <w:r w:rsidR="004E6C9D">
              <w:rPr>
                <w:rFonts w:asciiTheme="minorHAnsi" w:hAnsiTheme="minorHAnsi" w:cstheme="minorHAnsi"/>
                <w:sz w:val="22"/>
                <w:szCs w:val="22"/>
              </w:rPr>
              <w:t>, HCP</w:t>
            </w:r>
          </w:p>
        </w:tc>
      </w:tr>
      <w:tr w:rsidR="002F0B6C" w:rsidRPr="00CC0E90" w14:paraId="122A25C1" w14:textId="77777777" w:rsidTr="002F0B6C">
        <w:trPr>
          <w:trHeight w:val="20"/>
        </w:trPr>
        <w:tc>
          <w:tcPr>
            <w:tcW w:w="1985" w:type="dxa"/>
            <w:shd w:val="clear" w:color="auto" w:fill="DBE5F1" w:themeFill="accent1" w:themeFillTint="33"/>
          </w:tcPr>
          <w:p w14:paraId="07BA299D" w14:textId="5BF20A5D" w:rsidR="002F0B6C" w:rsidRPr="00CC0E90" w:rsidRDefault="002F0B6C"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Direct reports</w:t>
            </w:r>
          </w:p>
        </w:tc>
        <w:tc>
          <w:tcPr>
            <w:tcW w:w="3889" w:type="dxa"/>
            <w:gridSpan w:val="2"/>
          </w:tcPr>
          <w:p w14:paraId="0BDB2E93" w14:textId="6A866820" w:rsidR="002F0B6C" w:rsidRPr="00CC0E90" w:rsidRDefault="00690848" w:rsidP="00690848">
            <w:pPr>
              <w:spacing w:beforeLines="20" w:before="48"/>
              <w:rPr>
                <w:rFonts w:asciiTheme="minorHAnsi" w:hAnsiTheme="minorHAnsi" w:cstheme="minorHAnsi"/>
                <w:bCs/>
                <w:i/>
                <w:iCs/>
                <w:sz w:val="22"/>
                <w:szCs w:val="22"/>
                <w:lang w:val="en-GB" w:eastAsia="en-US"/>
              </w:rPr>
            </w:pPr>
            <w:r w:rsidRPr="00CC0E90">
              <w:rPr>
                <w:rFonts w:asciiTheme="minorHAnsi" w:hAnsiTheme="minorHAnsi" w:cstheme="minorHAnsi"/>
                <w:bCs/>
                <w:i/>
                <w:iCs/>
                <w:sz w:val="22"/>
                <w:szCs w:val="22"/>
                <w:lang w:val="en-GB" w:eastAsia="en-US"/>
              </w:rPr>
              <w:t>N/A</w:t>
            </w:r>
          </w:p>
        </w:tc>
        <w:tc>
          <w:tcPr>
            <w:tcW w:w="4616" w:type="dxa"/>
          </w:tcPr>
          <w:p w14:paraId="72967C44" w14:textId="77777777" w:rsidR="002F0B6C" w:rsidRPr="00CC0E90" w:rsidRDefault="002F0B6C" w:rsidP="0052246E">
            <w:pPr>
              <w:spacing w:beforeLines="20" w:before="48"/>
              <w:rPr>
                <w:rFonts w:asciiTheme="minorHAnsi" w:hAnsiTheme="minorHAnsi" w:cstheme="minorHAnsi"/>
                <w:b/>
                <w:sz w:val="22"/>
                <w:szCs w:val="22"/>
                <w:lang w:val="en-GB" w:eastAsia="en-US"/>
              </w:rPr>
            </w:pPr>
          </w:p>
        </w:tc>
      </w:tr>
      <w:tr w:rsidR="00B62A20" w:rsidRPr="00CC0E90" w14:paraId="52260882" w14:textId="77777777" w:rsidTr="002F0B6C">
        <w:trPr>
          <w:trHeight w:val="20"/>
        </w:trPr>
        <w:tc>
          <w:tcPr>
            <w:tcW w:w="1985" w:type="dxa"/>
            <w:shd w:val="clear" w:color="auto" w:fill="DBE5F1" w:themeFill="accent1" w:themeFillTint="33"/>
          </w:tcPr>
          <w:p w14:paraId="077C998D" w14:textId="2AE37085" w:rsidR="00B62A20" w:rsidRPr="00CC0E90" w:rsidRDefault="00B62A20"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Functional </w:t>
            </w:r>
            <w:r w:rsidR="00B26667" w:rsidRPr="00CC0E90">
              <w:rPr>
                <w:rFonts w:asciiTheme="minorHAnsi" w:hAnsiTheme="minorHAnsi" w:cstheme="minorHAnsi"/>
                <w:b/>
                <w:sz w:val="22"/>
                <w:szCs w:val="22"/>
              </w:rPr>
              <w:t>R</w:t>
            </w:r>
            <w:r w:rsidRPr="00CC0E90">
              <w:rPr>
                <w:rFonts w:asciiTheme="minorHAnsi" w:hAnsiTheme="minorHAnsi" w:cstheme="minorHAnsi"/>
                <w:b/>
                <w:sz w:val="22"/>
                <w:szCs w:val="22"/>
              </w:rPr>
              <w:t>elationships</w:t>
            </w:r>
          </w:p>
        </w:tc>
        <w:tc>
          <w:tcPr>
            <w:tcW w:w="3889" w:type="dxa"/>
            <w:gridSpan w:val="2"/>
          </w:tcPr>
          <w:p w14:paraId="521B765C" w14:textId="77777777" w:rsidR="00B62A20" w:rsidRPr="00CC0E90" w:rsidRDefault="00B62A20" w:rsidP="0052246E">
            <w:pPr>
              <w:spacing w:beforeLines="20" w:before="48"/>
              <w:ind w:left="37"/>
              <w:rPr>
                <w:rFonts w:asciiTheme="minorHAnsi" w:hAnsiTheme="minorHAnsi" w:cstheme="minorHAnsi"/>
                <w:b/>
                <w:sz w:val="22"/>
                <w:szCs w:val="22"/>
                <w:lang w:val="en-GB" w:eastAsia="en-US"/>
              </w:rPr>
            </w:pPr>
            <w:r w:rsidRPr="00CC0E90">
              <w:rPr>
                <w:rFonts w:asciiTheme="minorHAnsi" w:hAnsiTheme="minorHAnsi" w:cstheme="minorHAnsi"/>
                <w:b/>
                <w:sz w:val="22"/>
                <w:szCs w:val="22"/>
                <w:lang w:val="en-GB" w:eastAsia="en-US"/>
              </w:rPr>
              <w:t>Internal</w:t>
            </w:r>
          </w:p>
          <w:p w14:paraId="000247BE" w14:textId="1F08BD9A"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HCP Practice Manager</w:t>
            </w:r>
          </w:p>
          <w:p w14:paraId="7286E1FE" w14:textId="40C770B4"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 xml:space="preserve">Clinical Nurse Lead </w:t>
            </w:r>
          </w:p>
          <w:p w14:paraId="3B98C04A" w14:textId="77777777"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Doctors</w:t>
            </w:r>
          </w:p>
          <w:p w14:paraId="6E15B79D" w14:textId="7E083330"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Administration staff</w:t>
            </w:r>
          </w:p>
          <w:p w14:paraId="5231EEFB" w14:textId="77777777"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PHO staff</w:t>
            </w:r>
          </w:p>
          <w:p w14:paraId="122B6C59" w14:textId="65CC0C62" w:rsidR="00BF2CE0" w:rsidRPr="00CC0E90" w:rsidRDefault="00690848" w:rsidP="00690848">
            <w:pPr>
              <w:numPr>
                <w:ilvl w:val="0"/>
                <w:numId w:val="2"/>
              </w:numPr>
              <w:spacing w:beforeLines="20" w:before="48"/>
              <w:ind w:left="363" w:hanging="363"/>
              <w:rPr>
                <w:rFonts w:asciiTheme="minorHAnsi" w:hAnsiTheme="minorHAnsi" w:cstheme="minorHAnsi"/>
                <w:sz w:val="22"/>
                <w:szCs w:val="22"/>
                <w:lang w:val="en-GB" w:eastAsia="en-US"/>
              </w:rPr>
            </w:pPr>
            <w:r w:rsidRPr="00CC0E90">
              <w:rPr>
                <w:rFonts w:asciiTheme="minorHAnsi" w:hAnsiTheme="minorHAnsi" w:cstheme="minorHAnsi"/>
                <w:sz w:val="22"/>
                <w:szCs w:val="22"/>
              </w:rPr>
              <w:t>Other Health Providers</w:t>
            </w:r>
          </w:p>
        </w:tc>
        <w:tc>
          <w:tcPr>
            <w:tcW w:w="4616" w:type="dxa"/>
          </w:tcPr>
          <w:p w14:paraId="26E8401D" w14:textId="77777777" w:rsidR="00B62A20" w:rsidRPr="00CC0E90" w:rsidRDefault="00B62A20" w:rsidP="0052246E">
            <w:pPr>
              <w:spacing w:beforeLines="20" w:before="48"/>
              <w:rPr>
                <w:rFonts w:asciiTheme="minorHAnsi" w:hAnsiTheme="minorHAnsi" w:cstheme="minorHAnsi"/>
                <w:b/>
                <w:sz w:val="22"/>
                <w:szCs w:val="22"/>
                <w:lang w:val="en-GB" w:eastAsia="en-US"/>
              </w:rPr>
            </w:pPr>
            <w:r w:rsidRPr="00CC0E90">
              <w:rPr>
                <w:rFonts w:asciiTheme="minorHAnsi" w:hAnsiTheme="minorHAnsi" w:cstheme="minorHAnsi"/>
                <w:b/>
                <w:sz w:val="22"/>
                <w:szCs w:val="22"/>
                <w:lang w:val="en-GB" w:eastAsia="en-US"/>
              </w:rPr>
              <w:t>External</w:t>
            </w:r>
          </w:p>
          <w:p w14:paraId="7E93EE3C" w14:textId="77777777" w:rsidR="00690848" w:rsidRPr="00CC0E90" w:rsidRDefault="00690848" w:rsidP="00500E3B">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 xml:space="preserve">Patients and their family and whanau </w:t>
            </w:r>
          </w:p>
          <w:p w14:paraId="0B4AC5A1" w14:textId="77777777" w:rsidR="00690848"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 xml:space="preserve">Visitors </w:t>
            </w:r>
          </w:p>
          <w:p w14:paraId="7B6AFAD7" w14:textId="20522D77" w:rsidR="00F86567" w:rsidRPr="00CC0E90" w:rsidRDefault="00690848" w:rsidP="00690848">
            <w:pPr>
              <w:numPr>
                <w:ilvl w:val="0"/>
                <w:numId w:val="2"/>
              </w:numPr>
              <w:spacing w:beforeLines="20" w:before="48"/>
              <w:ind w:left="363" w:hanging="363"/>
              <w:rPr>
                <w:rFonts w:asciiTheme="minorHAnsi" w:hAnsiTheme="minorHAnsi" w:cstheme="minorHAnsi"/>
                <w:sz w:val="22"/>
                <w:szCs w:val="22"/>
              </w:rPr>
            </w:pPr>
            <w:r w:rsidRPr="00CC0E90">
              <w:rPr>
                <w:rFonts w:asciiTheme="minorHAnsi" w:hAnsiTheme="minorHAnsi" w:cstheme="minorHAnsi"/>
                <w:sz w:val="22"/>
                <w:szCs w:val="22"/>
              </w:rPr>
              <w:t xml:space="preserve">Other Health Professionals </w:t>
            </w:r>
            <w:r w:rsidR="00F86567" w:rsidRPr="00CC0E90">
              <w:rPr>
                <w:rFonts w:asciiTheme="minorHAnsi" w:hAnsiTheme="minorHAnsi" w:cstheme="minorHAnsi"/>
                <w:sz w:val="22"/>
                <w:szCs w:val="22"/>
              </w:rPr>
              <w:t xml:space="preserve"> </w:t>
            </w:r>
          </w:p>
        </w:tc>
      </w:tr>
      <w:tr w:rsidR="00112BA1" w:rsidRPr="00CC0E90" w14:paraId="7B350C2A" w14:textId="77777777" w:rsidTr="002F0B6C">
        <w:trPr>
          <w:trHeight w:val="20"/>
        </w:trPr>
        <w:tc>
          <w:tcPr>
            <w:tcW w:w="1985" w:type="dxa"/>
            <w:shd w:val="clear" w:color="auto" w:fill="DBE5F1" w:themeFill="accent1" w:themeFillTint="33"/>
          </w:tcPr>
          <w:p w14:paraId="18214D8D" w14:textId="793F1017" w:rsidR="00112BA1" w:rsidRPr="00CC0E90" w:rsidRDefault="00112BA1"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Primary </w:t>
            </w:r>
            <w:r w:rsidR="00B26667" w:rsidRPr="00CC0E90">
              <w:rPr>
                <w:rFonts w:asciiTheme="minorHAnsi" w:hAnsiTheme="minorHAnsi" w:cstheme="minorHAnsi"/>
                <w:b/>
                <w:sz w:val="22"/>
                <w:szCs w:val="22"/>
              </w:rPr>
              <w:t>L</w:t>
            </w:r>
            <w:r w:rsidRPr="00CC0E90">
              <w:rPr>
                <w:rFonts w:asciiTheme="minorHAnsi" w:hAnsiTheme="minorHAnsi" w:cstheme="minorHAnsi"/>
                <w:b/>
                <w:sz w:val="22"/>
                <w:szCs w:val="22"/>
              </w:rPr>
              <w:t>ocation</w:t>
            </w:r>
          </w:p>
        </w:tc>
        <w:tc>
          <w:tcPr>
            <w:tcW w:w="8505" w:type="dxa"/>
            <w:gridSpan w:val="3"/>
          </w:tcPr>
          <w:p w14:paraId="50A8EA65" w14:textId="1D305182" w:rsidR="002F0B6C" w:rsidRPr="00CC0E90" w:rsidRDefault="003B76E2" w:rsidP="002D6137">
            <w:pPr>
              <w:shd w:val="clear" w:color="auto" w:fill="FFFFFF"/>
              <w:spacing w:beforeLines="20" w:before="48"/>
              <w:textAlignment w:val="baseline"/>
              <w:rPr>
                <w:rFonts w:asciiTheme="minorHAnsi" w:hAnsiTheme="minorHAnsi" w:cstheme="minorHAnsi"/>
                <w:sz w:val="22"/>
                <w:szCs w:val="22"/>
              </w:rPr>
            </w:pPr>
            <w:r w:rsidRPr="00CC0E90">
              <w:rPr>
                <w:rFonts w:asciiTheme="minorHAnsi" w:hAnsiTheme="minorHAnsi" w:cstheme="minorHAnsi"/>
                <w:sz w:val="22"/>
                <w:szCs w:val="22"/>
              </w:rPr>
              <w:t xml:space="preserve">Based in the offices of </w:t>
            </w:r>
            <w:r w:rsidR="002D6137" w:rsidRPr="00CC0E90">
              <w:rPr>
                <w:rFonts w:asciiTheme="minorHAnsi" w:hAnsiTheme="minorHAnsi" w:cstheme="minorHAnsi"/>
                <w:sz w:val="22"/>
                <w:szCs w:val="22"/>
              </w:rPr>
              <w:t xml:space="preserve">Horowhenua Community Practice, Horowhenua Health Centre, Levin </w:t>
            </w:r>
            <w:r w:rsidR="002F0B6C" w:rsidRPr="00CC0E90">
              <w:rPr>
                <w:rFonts w:asciiTheme="minorHAnsi" w:hAnsiTheme="minorHAnsi" w:cstheme="minorHAnsi"/>
                <w:sz w:val="22"/>
                <w:szCs w:val="22"/>
              </w:rPr>
              <w:t xml:space="preserve">with some travel </w:t>
            </w:r>
            <w:r w:rsidR="00840B05" w:rsidRPr="00CC0E90">
              <w:rPr>
                <w:rFonts w:asciiTheme="minorHAnsi" w:hAnsiTheme="minorHAnsi" w:cstheme="minorHAnsi"/>
                <w:sz w:val="22"/>
                <w:szCs w:val="22"/>
              </w:rPr>
              <w:t>with</w:t>
            </w:r>
            <w:r w:rsidR="002F0B6C" w:rsidRPr="00CC0E90">
              <w:rPr>
                <w:rFonts w:asciiTheme="minorHAnsi" w:hAnsiTheme="minorHAnsi" w:cstheme="minorHAnsi"/>
                <w:sz w:val="22"/>
                <w:szCs w:val="22"/>
              </w:rPr>
              <w:t>in the THINK Hauora region.</w:t>
            </w:r>
          </w:p>
        </w:tc>
      </w:tr>
      <w:tr w:rsidR="00112BA1" w:rsidRPr="00CC0E90" w14:paraId="27697929" w14:textId="77777777" w:rsidTr="002F0B6C">
        <w:trPr>
          <w:trHeight w:val="20"/>
        </w:trPr>
        <w:tc>
          <w:tcPr>
            <w:tcW w:w="1985" w:type="dxa"/>
            <w:shd w:val="clear" w:color="auto" w:fill="DBE5F1" w:themeFill="accent1" w:themeFillTint="33"/>
          </w:tcPr>
          <w:p w14:paraId="3D20A18B" w14:textId="0FBA97F6" w:rsidR="00112BA1" w:rsidRPr="00CC0E90" w:rsidRDefault="00112BA1" w:rsidP="0052246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Salary </w:t>
            </w:r>
            <w:r w:rsidR="00B26667" w:rsidRPr="00CC0E90">
              <w:rPr>
                <w:rFonts w:asciiTheme="minorHAnsi" w:hAnsiTheme="minorHAnsi" w:cstheme="minorHAnsi"/>
                <w:b/>
                <w:sz w:val="22"/>
                <w:szCs w:val="22"/>
              </w:rPr>
              <w:t>R</w:t>
            </w:r>
            <w:r w:rsidRPr="00CC0E90">
              <w:rPr>
                <w:rFonts w:asciiTheme="minorHAnsi" w:hAnsiTheme="minorHAnsi" w:cstheme="minorHAnsi"/>
                <w:b/>
                <w:sz w:val="22"/>
                <w:szCs w:val="22"/>
              </w:rPr>
              <w:t>ange</w:t>
            </w:r>
          </w:p>
        </w:tc>
        <w:tc>
          <w:tcPr>
            <w:tcW w:w="8505" w:type="dxa"/>
            <w:gridSpan w:val="3"/>
          </w:tcPr>
          <w:p w14:paraId="27E215C2" w14:textId="465ECFE8" w:rsidR="00112BA1" w:rsidRPr="00CC0E90" w:rsidRDefault="00A131CC" w:rsidP="004E6C9D">
            <w:pPr>
              <w:spacing w:beforeLines="20" w:before="48"/>
              <w:rPr>
                <w:rFonts w:asciiTheme="minorHAnsi" w:hAnsiTheme="minorHAnsi" w:cstheme="minorHAnsi"/>
                <w:sz w:val="22"/>
                <w:szCs w:val="22"/>
              </w:rPr>
            </w:pPr>
            <w:r w:rsidRPr="00CC0E90">
              <w:rPr>
                <w:rFonts w:asciiTheme="minorHAnsi" w:hAnsiTheme="minorHAnsi" w:cstheme="minorHAnsi"/>
                <w:sz w:val="22"/>
                <w:szCs w:val="22"/>
              </w:rPr>
              <w:t xml:space="preserve">Based on </w:t>
            </w:r>
            <w:r w:rsidR="002F0B6C" w:rsidRPr="00CC0E90">
              <w:rPr>
                <w:rFonts w:asciiTheme="minorHAnsi" w:hAnsiTheme="minorHAnsi" w:cstheme="minorHAnsi"/>
                <w:sz w:val="22"/>
                <w:szCs w:val="22"/>
              </w:rPr>
              <w:t xml:space="preserve">skills and </w:t>
            </w:r>
            <w:r w:rsidRPr="00CC0E90">
              <w:rPr>
                <w:rFonts w:asciiTheme="minorHAnsi" w:hAnsiTheme="minorHAnsi" w:cstheme="minorHAnsi"/>
                <w:sz w:val="22"/>
                <w:szCs w:val="22"/>
              </w:rPr>
              <w:t>experience</w:t>
            </w:r>
            <w:r w:rsidR="00A97A94" w:rsidRPr="00CC0E90">
              <w:rPr>
                <w:rFonts w:asciiTheme="minorHAnsi" w:hAnsiTheme="minorHAnsi" w:cstheme="minorHAnsi"/>
                <w:sz w:val="22"/>
                <w:szCs w:val="22"/>
              </w:rPr>
              <w:t xml:space="preserve"> </w:t>
            </w:r>
          </w:p>
        </w:tc>
      </w:tr>
      <w:tr w:rsidR="000925EB" w:rsidRPr="00CC0E90" w14:paraId="4CEBAC9A" w14:textId="77777777" w:rsidTr="002F0B6C">
        <w:trPr>
          <w:trHeight w:val="20"/>
        </w:trPr>
        <w:tc>
          <w:tcPr>
            <w:tcW w:w="1985" w:type="dxa"/>
            <w:shd w:val="clear" w:color="auto" w:fill="DBE5F1" w:themeFill="accent1" w:themeFillTint="33"/>
          </w:tcPr>
          <w:p w14:paraId="7E91E316" w14:textId="5A4A3AE6" w:rsidR="000925EB" w:rsidRPr="00CC0E90" w:rsidRDefault="000925EB" w:rsidP="000925EB">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Hours</w:t>
            </w:r>
          </w:p>
        </w:tc>
        <w:tc>
          <w:tcPr>
            <w:tcW w:w="8505" w:type="dxa"/>
            <w:gridSpan w:val="3"/>
          </w:tcPr>
          <w:p w14:paraId="3DC1BFE6" w14:textId="79F758EA" w:rsidR="002D6137" w:rsidRPr="00CC0E90" w:rsidRDefault="00F20443" w:rsidP="000925EB">
            <w:pPr>
              <w:spacing w:beforeLines="20" w:before="48"/>
              <w:rPr>
                <w:rFonts w:asciiTheme="minorHAnsi" w:hAnsiTheme="minorHAnsi" w:cstheme="minorHAnsi"/>
                <w:bCs/>
                <w:sz w:val="22"/>
                <w:szCs w:val="22"/>
              </w:rPr>
            </w:pPr>
            <w:r w:rsidRPr="00CC0E90">
              <w:rPr>
                <w:rFonts w:asciiTheme="minorHAnsi" w:hAnsiTheme="minorHAnsi" w:cstheme="minorHAnsi"/>
                <w:sz w:val="22"/>
                <w:szCs w:val="22"/>
              </w:rPr>
              <w:t>1</w:t>
            </w:r>
            <w:r w:rsidR="00677A93">
              <w:rPr>
                <w:rFonts w:asciiTheme="minorHAnsi" w:hAnsiTheme="minorHAnsi" w:cstheme="minorHAnsi"/>
                <w:sz w:val="22"/>
                <w:szCs w:val="22"/>
              </w:rPr>
              <w:t xml:space="preserve">.0 </w:t>
            </w:r>
            <w:r w:rsidRPr="00CC0E90">
              <w:rPr>
                <w:rFonts w:asciiTheme="minorHAnsi" w:hAnsiTheme="minorHAnsi" w:cstheme="minorHAnsi"/>
                <w:sz w:val="22"/>
                <w:szCs w:val="22"/>
              </w:rPr>
              <w:t>FTE – 40 hours per week</w:t>
            </w:r>
            <w:r w:rsidR="00D445E4">
              <w:rPr>
                <w:rFonts w:asciiTheme="minorHAnsi" w:hAnsiTheme="minorHAnsi" w:cstheme="minorHAnsi"/>
                <w:sz w:val="22"/>
                <w:szCs w:val="22"/>
              </w:rPr>
              <w:t xml:space="preserve">.   </w:t>
            </w:r>
            <w:r w:rsidR="00C238DA">
              <w:rPr>
                <w:rFonts w:asciiTheme="minorHAnsi" w:hAnsiTheme="minorHAnsi" w:cstheme="minorHAnsi"/>
                <w:sz w:val="22"/>
                <w:szCs w:val="22"/>
              </w:rPr>
              <w:t>Participation on the A</w:t>
            </w:r>
            <w:r w:rsidR="00D445E4">
              <w:rPr>
                <w:rFonts w:asciiTheme="minorHAnsi" w:hAnsiTheme="minorHAnsi" w:cstheme="minorHAnsi"/>
                <w:sz w:val="22"/>
                <w:szCs w:val="22"/>
              </w:rPr>
              <w:t xml:space="preserve">fterhours </w:t>
            </w:r>
            <w:r w:rsidR="00C238DA">
              <w:rPr>
                <w:rFonts w:asciiTheme="minorHAnsi" w:hAnsiTheme="minorHAnsi" w:cstheme="minorHAnsi"/>
                <w:sz w:val="22"/>
                <w:szCs w:val="22"/>
              </w:rPr>
              <w:t xml:space="preserve">roster is required. </w:t>
            </w:r>
            <w:r w:rsidR="009B44EC">
              <w:rPr>
                <w:rFonts w:asciiTheme="minorHAnsi" w:hAnsiTheme="minorHAnsi" w:cstheme="minorHAnsi"/>
                <w:sz w:val="22"/>
                <w:szCs w:val="22"/>
              </w:rPr>
              <w:t>0</w:t>
            </w:r>
          </w:p>
        </w:tc>
      </w:tr>
      <w:tr w:rsidR="000925EB" w:rsidRPr="00CC0E90" w14:paraId="6A3ABB9B" w14:textId="77777777" w:rsidTr="002F0B6C">
        <w:trPr>
          <w:trHeight w:val="20"/>
        </w:trPr>
        <w:tc>
          <w:tcPr>
            <w:tcW w:w="1985" w:type="dxa"/>
            <w:shd w:val="clear" w:color="auto" w:fill="DBE5F1" w:themeFill="accent1" w:themeFillTint="33"/>
          </w:tcPr>
          <w:p w14:paraId="38F9F691" w14:textId="5B66B706" w:rsidR="000925EB" w:rsidRPr="00CC0E90" w:rsidRDefault="000925EB" w:rsidP="000925EB">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Status as described in the Vulnerable Children’s Act 2014</w:t>
            </w:r>
          </w:p>
        </w:tc>
        <w:tc>
          <w:tcPr>
            <w:tcW w:w="8505" w:type="dxa"/>
            <w:gridSpan w:val="3"/>
          </w:tcPr>
          <w:p w14:paraId="6874F729" w14:textId="538B1EAF" w:rsidR="000925EB" w:rsidRPr="00CC0E90" w:rsidRDefault="000925EB" w:rsidP="000925EB">
            <w:pPr>
              <w:spacing w:beforeLines="20" w:before="48"/>
              <w:rPr>
                <w:rFonts w:asciiTheme="minorHAnsi" w:hAnsiTheme="minorHAnsi" w:cstheme="minorHAnsi"/>
                <w:sz w:val="22"/>
                <w:szCs w:val="22"/>
              </w:rPr>
            </w:pPr>
            <w:r w:rsidRPr="00CC0E90">
              <w:rPr>
                <w:rFonts w:asciiTheme="minorHAnsi" w:hAnsiTheme="minorHAnsi" w:cstheme="minorHAnsi"/>
                <w:sz w:val="22"/>
                <w:szCs w:val="22"/>
              </w:rPr>
              <w:t xml:space="preserve">In line with the Vulnerable Children Act 2014 and our service agreement with </w:t>
            </w:r>
            <w:r w:rsidR="00F20443" w:rsidRPr="00CC0E90">
              <w:rPr>
                <w:rFonts w:asciiTheme="minorHAnsi" w:hAnsiTheme="minorHAnsi" w:cstheme="minorHAnsi"/>
                <w:sz w:val="22"/>
                <w:szCs w:val="22"/>
              </w:rPr>
              <w:t>Midcentral</w:t>
            </w:r>
            <w:r w:rsidRPr="00CC0E90">
              <w:rPr>
                <w:rFonts w:asciiTheme="minorHAnsi" w:hAnsiTheme="minorHAnsi" w:cstheme="minorHAnsi"/>
                <w:sz w:val="22"/>
                <w:szCs w:val="22"/>
              </w:rPr>
              <w:t xml:space="preserve"> DHB, this position has been identified as a </w:t>
            </w:r>
            <w:r w:rsidRPr="00CC0E90">
              <w:rPr>
                <w:rFonts w:asciiTheme="minorHAnsi" w:hAnsiTheme="minorHAnsi" w:cstheme="minorHAnsi"/>
                <w:b/>
                <w:sz w:val="22"/>
                <w:szCs w:val="22"/>
              </w:rPr>
              <w:t>Core Worker</w:t>
            </w:r>
            <w:r w:rsidRPr="00CC0E90">
              <w:rPr>
                <w:rFonts w:asciiTheme="minorHAnsi" w:hAnsiTheme="minorHAnsi" w:cstheme="minorHAnsi"/>
                <w:sz w:val="22"/>
                <w:szCs w:val="22"/>
              </w:rPr>
              <w:t xml:space="preserve"> position.</w:t>
            </w:r>
          </w:p>
        </w:tc>
      </w:tr>
      <w:tr w:rsidR="000925EB" w:rsidRPr="00CC0E90" w14:paraId="28A8FB1A" w14:textId="77777777" w:rsidTr="002F0B6C">
        <w:trPr>
          <w:trHeight w:val="20"/>
        </w:trPr>
        <w:tc>
          <w:tcPr>
            <w:tcW w:w="1985" w:type="dxa"/>
            <w:shd w:val="clear" w:color="auto" w:fill="DBE5F1" w:themeFill="accent1" w:themeFillTint="33"/>
          </w:tcPr>
          <w:p w14:paraId="5C22842D" w14:textId="65ED2666" w:rsidR="000925EB" w:rsidRPr="00CC0E90" w:rsidRDefault="000925EB" w:rsidP="000925EB">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lastRenderedPageBreak/>
              <w:t>Health and Safety</w:t>
            </w:r>
          </w:p>
        </w:tc>
        <w:tc>
          <w:tcPr>
            <w:tcW w:w="8505" w:type="dxa"/>
            <w:gridSpan w:val="3"/>
          </w:tcPr>
          <w:p w14:paraId="2288FABF" w14:textId="3908ACEE" w:rsidR="000925EB" w:rsidRPr="00CC0E90" w:rsidRDefault="000925EB" w:rsidP="000925EB">
            <w:pPr>
              <w:spacing w:before="60" w:after="60"/>
              <w:ind w:right="-1"/>
              <w:rPr>
                <w:rFonts w:asciiTheme="minorHAnsi" w:hAnsiTheme="minorHAnsi" w:cstheme="minorHAnsi"/>
                <w:sz w:val="22"/>
                <w:szCs w:val="22"/>
              </w:rPr>
            </w:pPr>
            <w:r w:rsidRPr="00CC0E90">
              <w:rPr>
                <w:rFonts w:asciiTheme="minorHAnsi" w:hAnsiTheme="minorHAnsi" w:cstheme="minorHAnsi"/>
                <w:sz w:val="22"/>
                <w:szCs w:val="22"/>
              </w:rPr>
              <w:t>All staff and governance at THINK Hauora participate in health and safety management practices, ensure that work is done in a safe environment, reports and works to eliminate, isolate or minimise any hazards, and applies THINK Hauora</w:t>
            </w:r>
            <w:r w:rsidR="00F20443" w:rsidRPr="00CC0E90">
              <w:rPr>
                <w:rFonts w:asciiTheme="minorHAnsi" w:hAnsiTheme="minorHAnsi" w:cstheme="minorHAnsi"/>
                <w:sz w:val="22"/>
                <w:szCs w:val="22"/>
              </w:rPr>
              <w:t xml:space="preserve"> and HCP’s</w:t>
            </w:r>
            <w:r w:rsidRPr="00CC0E90">
              <w:rPr>
                <w:rFonts w:asciiTheme="minorHAnsi" w:hAnsiTheme="minorHAnsi" w:cstheme="minorHAnsi"/>
                <w:sz w:val="22"/>
                <w:szCs w:val="22"/>
              </w:rPr>
              <w:t xml:space="preserve"> health and safety policies and procedures.</w:t>
            </w:r>
          </w:p>
          <w:p w14:paraId="33358E83" w14:textId="332C6F5C" w:rsidR="000925EB" w:rsidRPr="00CC0E90" w:rsidRDefault="000925EB" w:rsidP="000925EB">
            <w:pPr>
              <w:spacing w:beforeLines="20" w:before="48"/>
              <w:rPr>
                <w:rFonts w:asciiTheme="minorHAnsi" w:hAnsiTheme="minorHAnsi" w:cstheme="minorHAnsi"/>
                <w:sz w:val="22"/>
                <w:szCs w:val="22"/>
              </w:rPr>
            </w:pPr>
            <w:r w:rsidRPr="00CC0E90">
              <w:rPr>
                <w:rFonts w:asciiTheme="minorHAnsi" w:hAnsiTheme="minorHAnsi" w:cstheme="minorHAnsi"/>
                <w:sz w:val="22"/>
                <w:szCs w:val="22"/>
              </w:rPr>
              <w:t>Staff must act to ensure that THINK Hauora complies with its responsibilities under the Health and Safety at Work Act 2015 and any subsequent amendments or replacement legislation</w:t>
            </w:r>
            <w:r w:rsidR="00361C83" w:rsidRPr="00CC0E90">
              <w:rPr>
                <w:rFonts w:asciiTheme="minorHAnsi" w:hAnsiTheme="minorHAnsi" w:cstheme="minorHAnsi"/>
                <w:sz w:val="22"/>
                <w:szCs w:val="22"/>
              </w:rPr>
              <w:t xml:space="preserve">.  Be </w:t>
            </w:r>
            <w:r w:rsidRPr="00CC0E90">
              <w:rPr>
                <w:rFonts w:asciiTheme="minorHAnsi" w:hAnsiTheme="minorHAnsi" w:cstheme="minorHAnsi"/>
                <w:sz w:val="22"/>
                <w:szCs w:val="22"/>
              </w:rPr>
              <w:t xml:space="preserve">able to demonstrate actions in </w:t>
            </w:r>
            <w:r w:rsidR="00F20443" w:rsidRPr="00CC0E90">
              <w:rPr>
                <w:rFonts w:asciiTheme="minorHAnsi" w:hAnsiTheme="minorHAnsi" w:cstheme="minorHAnsi"/>
                <w:sz w:val="22"/>
                <w:szCs w:val="22"/>
              </w:rPr>
              <w:t>an emergency</w:t>
            </w:r>
            <w:r w:rsidRPr="00CC0E90">
              <w:rPr>
                <w:rFonts w:asciiTheme="minorHAnsi" w:hAnsiTheme="minorHAnsi" w:cstheme="minorHAnsi"/>
                <w:sz w:val="22"/>
                <w:szCs w:val="22"/>
              </w:rPr>
              <w:t xml:space="preserve"> that are specific to the workplace and are designed to keep individual</w:t>
            </w:r>
            <w:r w:rsidR="00361C83" w:rsidRPr="00CC0E90">
              <w:rPr>
                <w:rFonts w:asciiTheme="minorHAnsi" w:hAnsiTheme="minorHAnsi" w:cstheme="minorHAnsi"/>
                <w:sz w:val="22"/>
                <w:szCs w:val="22"/>
              </w:rPr>
              <w:t>s</w:t>
            </w:r>
            <w:r w:rsidRPr="00CC0E90">
              <w:rPr>
                <w:rFonts w:asciiTheme="minorHAnsi" w:hAnsiTheme="minorHAnsi" w:cstheme="minorHAnsi"/>
                <w:sz w:val="22"/>
                <w:szCs w:val="22"/>
              </w:rPr>
              <w:t xml:space="preserve"> safe.</w:t>
            </w:r>
          </w:p>
        </w:tc>
      </w:tr>
      <w:tr w:rsidR="00112BA1" w:rsidRPr="00CC0E90" w14:paraId="02D59158" w14:textId="77777777" w:rsidTr="00CE2B26">
        <w:trPr>
          <w:trHeight w:val="20"/>
        </w:trPr>
        <w:tc>
          <w:tcPr>
            <w:tcW w:w="10490" w:type="dxa"/>
            <w:gridSpan w:val="4"/>
            <w:shd w:val="clear" w:color="auto" w:fill="95B3D7" w:themeFill="accent1" w:themeFillTint="99"/>
          </w:tcPr>
          <w:p w14:paraId="1D3484C1" w14:textId="526C0D40" w:rsidR="00112BA1" w:rsidRPr="00CC0E90" w:rsidRDefault="00112BA1" w:rsidP="0052246E">
            <w:pPr>
              <w:spacing w:beforeLines="20" w:before="48"/>
              <w:rPr>
                <w:rFonts w:asciiTheme="minorHAnsi" w:hAnsiTheme="minorHAnsi" w:cstheme="minorHAnsi"/>
                <w:b/>
                <w:sz w:val="22"/>
                <w:szCs w:val="22"/>
              </w:rPr>
            </w:pPr>
            <w:r w:rsidRPr="00CC0E90">
              <w:rPr>
                <w:rFonts w:asciiTheme="minorHAnsi" w:hAnsiTheme="minorHAnsi" w:cstheme="minorHAnsi"/>
                <w:b/>
                <w:smallCaps/>
                <w:sz w:val="22"/>
                <w:szCs w:val="22"/>
              </w:rPr>
              <w:br w:type="page"/>
            </w:r>
            <w:r w:rsidR="00B26667" w:rsidRPr="00CC0E90">
              <w:rPr>
                <w:rFonts w:asciiTheme="minorHAnsi" w:hAnsiTheme="minorHAnsi" w:cstheme="minorHAnsi"/>
                <w:b/>
                <w:sz w:val="22"/>
                <w:szCs w:val="22"/>
              </w:rPr>
              <w:t>ORGANISATIONAL VISION, MISSION and VALUES</w:t>
            </w:r>
          </w:p>
        </w:tc>
      </w:tr>
      <w:tr w:rsidR="00967836" w:rsidRPr="00CC0E90" w14:paraId="020CC935" w14:textId="77777777" w:rsidTr="00141A12">
        <w:trPr>
          <w:trHeight w:val="2903"/>
        </w:trPr>
        <w:tc>
          <w:tcPr>
            <w:tcW w:w="2127" w:type="dxa"/>
            <w:gridSpan w:val="2"/>
            <w:shd w:val="clear" w:color="auto" w:fill="DBE5F1" w:themeFill="accent1" w:themeFillTint="33"/>
          </w:tcPr>
          <w:p w14:paraId="7954AF26" w14:textId="77777777" w:rsidR="00202907" w:rsidRPr="001B54E3" w:rsidRDefault="00202907" w:rsidP="00202907">
            <w:pPr>
              <w:spacing w:beforeLines="20" w:before="48"/>
              <w:rPr>
                <w:rFonts w:asciiTheme="minorHAnsi" w:hAnsiTheme="minorHAnsi" w:cstheme="minorHAnsi"/>
                <w:b/>
                <w:sz w:val="22"/>
                <w:szCs w:val="22"/>
                <w:lang w:val="en-NZ"/>
              </w:rPr>
            </w:pPr>
            <w:r w:rsidRPr="001B54E3">
              <w:rPr>
                <w:rFonts w:asciiTheme="minorHAnsi" w:hAnsiTheme="minorHAnsi" w:cstheme="minorHAnsi"/>
                <w:b/>
                <w:sz w:val="22"/>
                <w:szCs w:val="22"/>
                <w:lang w:val="en-NZ"/>
              </w:rPr>
              <w:t>Our Strategy</w:t>
            </w:r>
          </w:p>
          <w:p w14:paraId="550D4674" w14:textId="77777777" w:rsidR="00202907" w:rsidRPr="00202907" w:rsidRDefault="00202907" w:rsidP="00645CAE">
            <w:pPr>
              <w:spacing w:beforeLines="20" w:before="48"/>
              <w:rPr>
                <w:rFonts w:asciiTheme="minorHAnsi" w:hAnsiTheme="minorHAnsi" w:cstheme="minorHAnsi"/>
                <w:b/>
                <w:sz w:val="12"/>
                <w:szCs w:val="12"/>
                <w:lang w:val="en-NZ"/>
              </w:rPr>
            </w:pPr>
          </w:p>
          <w:p w14:paraId="595A9D53" w14:textId="3052016C" w:rsidR="00B26667" w:rsidRPr="00CC0E90" w:rsidRDefault="00B26667" w:rsidP="00645CAE">
            <w:pPr>
              <w:spacing w:beforeLines="20" w:before="48"/>
              <w:rPr>
                <w:rFonts w:asciiTheme="minorHAnsi" w:hAnsiTheme="minorHAnsi" w:cstheme="minorHAnsi"/>
                <w:b/>
                <w:sz w:val="22"/>
                <w:szCs w:val="22"/>
                <w:lang w:val="en-NZ"/>
              </w:rPr>
            </w:pPr>
            <w:r w:rsidRPr="00CC0E90">
              <w:rPr>
                <w:rFonts w:asciiTheme="minorHAnsi" w:hAnsiTheme="minorHAnsi" w:cstheme="minorHAnsi"/>
                <w:b/>
                <w:sz w:val="22"/>
                <w:szCs w:val="22"/>
                <w:lang w:val="en-NZ"/>
              </w:rPr>
              <w:t xml:space="preserve">Our Vision </w:t>
            </w:r>
          </w:p>
          <w:p w14:paraId="653B2C76" w14:textId="77777777" w:rsidR="00B26667" w:rsidRPr="00202907" w:rsidRDefault="00B26667" w:rsidP="00645CAE">
            <w:pPr>
              <w:spacing w:beforeLines="20" w:before="48"/>
              <w:rPr>
                <w:rFonts w:asciiTheme="minorHAnsi" w:hAnsiTheme="minorHAnsi" w:cstheme="minorHAnsi"/>
                <w:b/>
                <w:sz w:val="8"/>
                <w:szCs w:val="8"/>
                <w:lang w:val="en-NZ"/>
              </w:rPr>
            </w:pPr>
          </w:p>
          <w:p w14:paraId="56359D68" w14:textId="27EECBD0" w:rsidR="00967836" w:rsidRPr="00CC0E90" w:rsidRDefault="00B26667" w:rsidP="000925EB">
            <w:pPr>
              <w:spacing w:beforeLines="20" w:before="48"/>
              <w:rPr>
                <w:rFonts w:asciiTheme="minorHAnsi" w:hAnsiTheme="minorHAnsi" w:cstheme="minorHAnsi"/>
                <w:sz w:val="22"/>
                <w:szCs w:val="22"/>
              </w:rPr>
            </w:pPr>
            <w:r w:rsidRPr="00CC0E90">
              <w:rPr>
                <w:rFonts w:asciiTheme="minorHAnsi" w:hAnsiTheme="minorHAnsi" w:cstheme="minorHAnsi"/>
                <w:b/>
                <w:sz w:val="22"/>
                <w:szCs w:val="22"/>
              </w:rPr>
              <w:t>Our Strategic Aims</w:t>
            </w:r>
            <w:r w:rsidRPr="00CC0E90">
              <w:rPr>
                <w:rFonts w:asciiTheme="minorHAnsi" w:hAnsiTheme="minorHAnsi" w:cstheme="minorHAnsi"/>
                <w:sz w:val="22"/>
                <w:szCs w:val="22"/>
                <w:lang w:val="en-NZ"/>
              </w:rPr>
              <w:t xml:space="preserve">   </w:t>
            </w:r>
            <w:r w:rsidR="00A1662F" w:rsidRPr="00CC0E90">
              <w:rPr>
                <w:rFonts w:asciiTheme="minorHAnsi" w:hAnsiTheme="minorHAnsi" w:cstheme="minorHAnsi"/>
                <w:sz w:val="22"/>
                <w:szCs w:val="22"/>
                <w:lang w:val="en-NZ"/>
              </w:rPr>
              <w:t xml:space="preserve"> </w:t>
            </w:r>
          </w:p>
        </w:tc>
        <w:tc>
          <w:tcPr>
            <w:tcW w:w="8363" w:type="dxa"/>
            <w:gridSpan w:val="2"/>
          </w:tcPr>
          <w:p w14:paraId="4602C723" w14:textId="77777777" w:rsidR="00B54101" w:rsidRPr="00185DCE" w:rsidRDefault="00B54101" w:rsidP="00B54101">
            <w:pPr>
              <w:pStyle w:val="BodyText"/>
              <w:rPr>
                <w:rFonts w:asciiTheme="minorHAnsi" w:hAnsiTheme="minorHAnsi" w:cstheme="minorHAnsi"/>
                <w:bCs/>
                <w:sz w:val="22"/>
                <w:szCs w:val="22"/>
                <w:lang w:val="mi-NZ"/>
              </w:rPr>
            </w:pPr>
            <w:r w:rsidRPr="00185DCE">
              <w:rPr>
                <w:rFonts w:asciiTheme="minorHAnsi" w:hAnsiTheme="minorHAnsi" w:cstheme="minorHAnsi"/>
                <w:b/>
                <w:bCs/>
                <w:sz w:val="22"/>
                <w:szCs w:val="22"/>
                <w:lang w:val="mi-NZ"/>
              </w:rPr>
              <w:t>T</w:t>
            </w:r>
            <w:r w:rsidRPr="00185DCE">
              <w:rPr>
                <w:rFonts w:asciiTheme="minorHAnsi" w:hAnsiTheme="minorHAnsi" w:cstheme="minorHAnsi"/>
                <w:b/>
                <w:bCs/>
                <w:sz w:val="22"/>
                <w:szCs w:val="22"/>
                <w:lang w:val="en-US"/>
              </w:rPr>
              <w:t xml:space="preserve">HINK Hauora 2019-2025 Strategy </w:t>
            </w:r>
            <w:r w:rsidRPr="00185DCE">
              <w:rPr>
                <w:rFonts w:asciiTheme="minorHAnsi" w:hAnsiTheme="minorHAnsi" w:cstheme="minorHAnsi"/>
                <w:bCs/>
                <w:sz w:val="22"/>
                <w:szCs w:val="22"/>
                <w:lang w:val="en-US"/>
              </w:rPr>
              <w:t>supported by Ka Ao, Ka Awatea, Māori Health Strategic Framework</w:t>
            </w:r>
          </w:p>
          <w:p w14:paraId="7819EFCB" w14:textId="7AA4F023" w:rsidR="00967836" w:rsidRPr="00CC0E90" w:rsidRDefault="004D5547" w:rsidP="00645CAE">
            <w:pPr>
              <w:pStyle w:val="BodyText"/>
              <w:spacing w:beforeLines="20" w:before="48"/>
              <w:rPr>
                <w:rFonts w:asciiTheme="minorHAnsi" w:hAnsiTheme="minorHAnsi" w:cstheme="minorHAnsi"/>
                <w:b/>
                <w:sz w:val="22"/>
                <w:szCs w:val="22"/>
                <w:lang w:val="mi-NZ"/>
              </w:rPr>
            </w:pPr>
            <w:r w:rsidRPr="00CC0E90">
              <w:rPr>
                <w:rFonts w:asciiTheme="minorHAnsi" w:hAnsiTheme="minorHAnsi" w:cstheme="minorHAnsi"/>
                <w:b/>
                <w:sz w:val="22"/>
                <w:szCs w:val="22"/>
                <w:lang w:val="mi-NZ"/>
              </w:rPr>
              <w:t>T</w:t>
            </w:r>
            <w:r w:rsidR="00587E13" w:rsidRPr="00CC0E90">
              <w:rPr>
                <w:rFonts w:asciiTheme="minorHAnsi" w:hAnsiTheme="minorHAnsi" w:cstheme="minorHAnsi"/>
                <w:b/>
                <w:sz w:val="22"/>
                <w:szCs w:val="22"/>
                <w:lang w:val="mi-NZ"/>
              </w:rPr>
              <w:t>ūhonotia te hapori ki te Ora – Connecting Communities for Wellbeing</w:t>
            </w:r>
          </w:p>
          <w:p w14:paraId="4603DC30" w14:textId="77777777" w:rsidR="00840B05" w:rsidRPr="00202907" w:rsidRDefault="00840B05" w:rsidP="00823D58">
            <w:pPr>
              <w:pStyle w:val="BodyText"/>
              <w:spacing w:beforeLines="20" w:before="48"/>
              <w:rPr>
                <w:rFonts w:asciiTheme="minorHAnsi" w:hAnsiTheme="minorHAnsi" w:cstheme="minorHAnsi"/>
                <w:b/>
                <w:sz w:val="8"/>
                <w:szCs w:val="8"/>
                <w:u w:val="single"/>
              </w:rPr>
            </w:pPr>
          </w:p>
          <w:p w14:paraId="5C7E8890" w14:textId="77777777" w:rsidR="00E86181" w:rsidRPr="00CC0E90" w:rsidRDefault="00587E13" w:rsidP="00C979B6">
            <w:pPr>
              <w:pStyle w:val="BodyText"/>
              <w:tabs>
                <w:tab w:val="left" w:pos="1501"/>
                <w:tab w:val="left" w:pos="1546"/>
              </w:tabs>
              <w:spacing w:beforeLines="20" w:before="48"/>
              <w:rPr>
                <w:rFonts w:asciiTheme="minorHAnsi" w:hAnsiTheme="minorHAnsi" w:cstheme="minorHAnsi"/>
                <w:bCs/>
                <w:sz w:val="22"/>
                <w:szCs w:val="22"/>
                <w:lang w:val="mi-NZ"/>
              </w:rPr>
            </w:pPr>
            <w:r w:rsidRPr="00CC0E90">
              <w:rPr>
                <w:rFonts w:asciiTheme="minorHAnsi" w:hAnsiTheme="minorHAnsi" w:cstheme="minorHAnsi"/>
                <w:b/>
                <w:sz w:val="22"/>
                <w:szCs w:val="22"/>
                <w:u w:val="single"/>
              </w:rPr>
              <w:t>W</w:t>
            </w:r>
            <w:r w:rsidRPr="00CC0E90">
              <w:rPr>
                <w:rFonts w:asciiTheme="minorHAnsi" w:hAnsiTheme="minorHAnsi" w:cstheme="minorHAnsi"/>
                <w:b/>
                <w:sz w:val="22"/>
                <w:szCs w:val="22"/>
              </w:rPr>
              <w:t>hānau Ora:</w:t>
            </w:r>
            <w:r w:rsidR="00C979B6"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Developing a Wh</w:t>
            </w:r>
            <w:r w:rsidR="00E86181" w:rsidRPr="00CC0E90">
              <w:rPr>
                <w:rFonts w:asciiTheme="minorHAnsi" w:hAnsiTheme="minorHAnsi" w:cstheme="minorHAnsi"/>
                <w:bCs/>
                <w:sz w:val="22"/>
                <w:szCs w:val="22"/>
                <w:lang w:val="mi-NZ"/>
              </w:rPr>
              <w:t xml:space="preserve">ānau Ora approach to accelerate and ensure equity of  </w:t>
            </w:r>
          </w:p>
          <w:p w14:paraId="51D28F0E" w14:textId="65D1FAE9" w:rsidR="00823D58" w:rsidRPr="00CC0E90" w:rsidRDefault="00E86181" w:rsidP="00C979B6">
            <w:pPr>
              <w:pStyle w:val="BodyText"/>
              <w:tabs>
                <w:tab w:val="left" w:pos="1501"/>
                <w:tab w:val="left" w:pos="1546"/>
              </w:tabs>
              <w:spacing w:beforeLines="20" w:before="48"/>
              <w:rPr>
                <w:rFonts w:asciiTheme="minorHAnsi" w:hAnsiTheme="minorHAnsi" w:cstheme="minorHAnsi"/>
                <w:bCs/>
                <w:sz w:val="22"/>
                <w:szCs w:val="22"/>
                <w:lang w:val="mi-NZ"/>
              </w:rPr>
            </w:pPr>
            <w:r w:rsidRPr="00CC0E90">
              <w:rPr>
                <w:rFonts w:asciiTheme="minorHAnsi" w:hAnsiTheme="minorHAnsi" w:cstheme="minorHAnsi"/>
                <w:bCs/>
                <w:sz w:val="22"/>
                <w:szCs w:val="22"/>
                <w:lang w:val="mi-NZ"/>
              </w:rPr>
              <w:t xml:space="preserve">                              Māori health outcomes</w:t>
            </w:r>
          </w:p>
          <w:p w14:paraId="580CF039" w14:textId="7B6CFE70" w:rsidR="00823D58" w:rsidRPr="00CC0E90" w:rsidRDefault="00B13237" w:rsidP="009637D5">
            <w:pPr>
              <w:pStyle w:val="BodyText"/>
              <w:spacing w:beforeLines="20" w:before="48"/>
              <w:rPr>
                <w:rFonts w:asciiTheme="minorHAnsi" w:hAnsiTheme="minorHAnsi" w:cstheme="minorHAnsi"/>
                <w:b/>
                <w:sz w:val="22"/>
                <w:szCs w:val="22"/>
              </w:rPr>
            </w:pPr>
            <w:r w:rsidRPr="00CC0E90">
              <w:rPr>
                <w:rFonts w:asciiTheme="minorHAnsi" w:hAnsiTheme="minorHAnsi" w:cstheme="minorHAnsi"/>
                <w:b/>
                <w:sz w:val="22"/>
                <w:szCs w:val="22"/>
                <w:u w:val="single"/>
              </w:rPr>
              <w:t>E</w:t>
            </w:r>
            <w:r w:rsidRPr="00CC0E90">
              <w:rPr>
                <w:rFonts w:asciiTheme="minorHAnsi" w:hAnsiTheme="minorHAnsi" w:cstheme="minorHAnsi"/>
                <w:b/>
                <w:sz w:val="22"/>
                <w:szCs w:val="22"/>
              </w:rPr>
              <w:t xml:space="preserve">quity:    </w:t>
            </w:r>
            <w:r w:rsidR="00C72F90"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Driving equity of outcomes through people, community voice and data</w:t>
            </w:r>
          </w:p>
          <w:p w14:paraId="4EB168B0" w14:textId="4C6C6FFE" w:rsidR="005B7405" w:rsidRPr="00CC0E90" w:rsidRDefault="00B13237" w:rsidP="009637D5">
            <w:pPr>
              <w:pStyle w:val="BodyText"/>
              <w:spacing w:beforeLines="20" w:before="48"/>
              <w:rPr>
                <w:rFonts w:asciiTheme="minorHAnsi" w:hAnsiTheme="minorHAnsi" w:cstheme="minorHAnsi"/>
                <w:b/>
                <w:sz w:val="22"/>
                <w:szCs w:val="22"/>
              </w:rPr>
            </w:pPr>
            <w:r w:rsidRPr="00CC0E90">
              <w:rPr>
                <w:rFonts w:asciiTheme="minorHAnsi" w:hAnsiTheme="minorHAnsi" w:cstheme="minorHAnsi"/>
                <w:b/>
                <w:sz w:val="22"/>
                <w:szCs w:val="22"/>
                <w:u w:val="single"/>
              </w:rPr>
              <w:t>A</w:t>
            </w:r>
            <w:r w:rsidRPr="00CC0E90">
              <w:rPr>
                <w:rFonts w:asciiTheme="minorHAnsi" w:hAnsiTheme="minorHAnsi" w:cstheme="minorHAnsi"/>
                <w:b/>
                <w:sz w:val="22"/>
                <w:szCs w:val="22"/>
              </w:rPr>
              <w:t xml:space="preserve">ccess:      </w:t>
            </w:r>
            <w:r w:rsidR="00C72F90" w:rsidRPr="00CC0E90">
              <w:rPr>
                <w:rFonts w:asciiTheme="minorHAnsi" w:hAnsiTheme="minorHAnsi" w:cstheme="minorHAnsi"/>
                <w:b/>
                <w:sz w:val="22"/>
                <w:szCs w:val="22"/>
              </w:rPr>
              <w:t xml:space="preserve">         </w:t>
            </w:r>
            <w:r w:rsidR="00C979B6"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Ensuring access to health care is easy, available, cross-sectors</w:t>
            </w:r>
          </w:p>
          <w:p w14:paraId="7850A451" w14:textId="204EAC1F" w:rsidR="005B7405" w:rsidRPr="00CC0E90" w:rsidRDefault="00B13237" w:rsidP="009637D5">
            <w:pPr>
              <w:autoSpaceDE w:val="0"/>
              <w:autoSpaceDN w:val="0"/>
              <w:adjustRightInd w:val="0"/>
              <w:rPr>
                <w:rFonts w:asciiTheme="minorHAnsi" w:hAnsiTheme="minorHAnsi" w:cstheme="minorHAnsi"/>
                <w:b/>
                <w:sz w:val="22"/>
                <w:szCs w:val="22"/>
              </w:rPr>
            </w:pPr>
            <w:r w:rsidRPr="00CC0E90">
              <w:rPr>
                <w:rFonts w:asciiTheme="minorHAnsi" w:hAnsiTheme="minorHAnsi" w:cstheme="minorHAnsi"/>
                <w:b/>
                <w:sz w:val="22"/>
                <w:szCs w:val="22"/>
                <w:u w:val="single"/>
              </w:rPr>
              <w:t>V</w:t>
            </w:r>
            <w:r w:rsidRPr="00CC0E90">
              <w:rPr>
                <w:rFonts w:asciiTheme="minorHAnsi" w:hAnsiTheme="minorHAnsi" w:cstheme="minorHAnsi"/>
                <w:b/>
                <w:sz w:val="22"/>
                <w:szCs w:val="22"/>
              </w:rPr>
              <w:t xml:space="preserve">alue:   </w:t>
            </w:r>
            <w:r w:rsidR="00C72F90" w:rsidRPr="00CC0E90">
              <w:rPr>
                <w:rFonts w:asciiTheme="minorHAnsi" w:hAnsiTheme="minorHAnsi" w:cstheme="minorHAnsi"/>
                <w:b/>
                <w:sz w:val="22"/>
                <w:szCs w:val="22"/>
              </w:rPr>
              <w:t xml:space="preserve">      </w:t>
            </w:r>
            <w:r w:rsidR="00E86181"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Creating value through teams, technology and performance</w:t>
            </w:r>
            <w:r w:rsidR="00E86181" w:rsidRPr="00CC0E90">
              <w:rPr>
                <w:rFonts w:asciiTheme="minorHAnsi" w:hAnsiTheme="minorHAnsi" w:cstheme="minorHAnsi"/>
                <w:b/>
                <w:sz w:val="22"/>
                <w:szCs w:val="22"/>
              </w:rPr>
              <w:t xml:space="preserve"> </w:t>
            </w:r>
            <w:r w:rsidR="00C72F90" w:rsidRPr="00CC0E90">
              <w:rPr>
                <w:rFonts w:asciiTheme="minorHAnsi" w:hAnsiTheme="minorHAnsi" w:cstheme="minorHAnsi"/>
                <w:b/>
                <w:sz w:val="22"/>
                <w:szCs w:val="22"/>
              </w:rPr>
              <w:t xml:space="preserve">        </w:t>
            </w:r>
            <w:r w:rsidR="00C979B6" w:rsidRPr="00CC0E90">
              <w:rPr>
                <w:rFonts w:asciiTheme="minorHAnsi" w:hAnsiTheme="minorHAnsi" w:cstheme="minorHAnsi"/>
                <w:b/>
                <w:sz w:val="22"/>
                <w:szCs w:val="22"/>
              </w:rPr>
              <w:t xml:space="preserve"> </w:t>
            </w:r>
          </w:p>
          <w:p w14:paraId="79D0CDF3" w14:textId="3AFAC87F" w:rsidR="00C3198D" w:rsidRPr="00CC0E90" w:rsidRDefault="00B13237" w:rsidP="00141A12">
            <w:pPr>
              <w:pStyle w:val="BodyText"/>
              <w:tabs>
                <w:tab w:val="left" w:pos="1411"/>
                <w:tab w:val="left" w:pos="1501"/>
              </w:tabs>
              <w:spacing w:beforeLines="20" w:before="48"/>
              <w:ind w:left="3"/>
              <w:rPr>
                <w:rFonts w:asciiTheme="minorHAnsi" w:hAnsiTheme="minorHAnsi" w:cstheme="minorHAnsi"/>
                <w:sz w:val="22"/>
                <w:szCs w:val="22"/>
                <w:lang w:val="en-NZ" w:eastAsia="en-NZ"/>
              </w:rPr>
            </w:pPr>
            <w:r w:rsidRPr="00CC0E90">
              <w:rPr>
                <w:rFonts w:asciiTheme="minorHAnsi" w:hAnsiTheme="minorHAnsi" w:cstheme="minorHAnsi"/>
                <w:b/>
                <w:sz w:val="22"/>
                <w:szCs w:val="22"/>
                <w:u w:val="single"/>
              </w:rPr>
              <w:t>I</w:t>
            </w:r>
            <w:r w:rsidRPr="00CC0E90">
              <w:rPr>
                <w:rFonts w:asciiTheme="minorHAnsi" w:hAnsiTheme="minorHAnsi" w:cstheme="minorHAnsi"/>
                <w:b/>
                <w:sz w:val="22"/>
                <w:szCs w:val="22"/>
              </w:rPr>
              <w:t xml:space="preserve">nnovation:   </w:t>
            </w:r>
            <w:r w:rsidR="00E86181"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Activating innovation, engagement and delivery of excellence</w:t>
            </w:r>
            <w:r w:rsidRPr="00CC0E90">
              <w:rPr>
                <w:rFonts w:asciiTheme="minorHAnsi" w:hAnsiTheme="minorHAnsi" w:cstheme="minorHAnsi"/>
                <w:b/>
                <w:sz w:val="22"/>
                <w:szCs w:val="22"/>
              </w:rPr>
              <w:t xml:space="preserve">  </w:t>
            </w:r>
            <w:r w:rsidR="00C72F90" w:rsidRPr="00CC0E90">
              <w:rPr>
                <w:rFonts w:asciiTheme="minorHAnsi" w:hAnsiTheme="minorHAnsi" w:cstheme="minorHAnsi"/>
                <w:b/>
                <w:sz w:val="22"/>
                <w:szCs w:val="22"/>
              </w:rPr>
              <w:t xml:space="preserve">   </w:t>
            </w:r>
          </w:p>
          <w:p w14:paraId="05DAE32E" w14:textId="72B13934" w:rsidR="00E86181" w:rsidRPr="00CC0E90" w:rsidRDefault="00B13237" w:rsidP="00E86181">
            <w:pPr>
              <w:pStyle w:val="BodyText"/>
              <w:spacing w:beforeLines="20" w:before="48"/>
              <w:rPr>
                <w:rFonts w:asciiTheme="minorHAnsi" w:hAnsiTheme="minorHAnsi" w:cstheme="minorHAnsi"/>
                <w:b/>
                <w:sz w:val="22"/>
                <w:szCs w:val="22"/>
              </w:rPr>
            </w:pPr>
            <w:r w:rsidRPr="00CC0E90">
              <w:rPr>
                <w:rFonts w:asciiTheme="minorHAnsi" w:hAnsiTheme="minorHAnsi" w:cstheme="minorHAnsi"/>
                <w:b/>
                <w:sz w:val="22"/>
                <w:szCs w:val="22"/>
                <w:u w:val="single"/>
              </w:rPr>
              <w:t>N</w:t>
            </w:r>
            <w:r w:rsidRPr="00CC0E90">
              <w:rPr>
                <w:rFonts w:asciiTheme="minorHAnsi" w:hAnsiTheme="minorHAnsi" w:cstheme="minorHAnsi"/>
                <w:b/>
                <w:sz w:val="22"/>
                <w:szCs w:val="22"/>
              </w:rPr>
              <w:t xml:space="preserve">etworking:      </w:t>
            </w:r>
            <w:r w:rsidR="000E3A6B"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Enabling networking and relationships to achieve partnerships</w:t>
            </w:r>
          </w:p>
          <w:p w14:paraId="162AC679" w14:textId="0EFCBA50" w:rsidR="00B13237" w:rsidRPr="00CC0E90" w:rsidRDefault="00B13237" w:rsidP="00E86181">
            <w:pPr>
              <w:pStyle w:val="BodyText"/>
              <w:spacing w:beforeLines="20" w:before="48"/>
              <w:rPr>
                <w:rFonts w:asciiTheme="minorHAnsi" w:hAnsiTheme="minorHAnsi" w:cstheme="minorHAnsi"/>
                <w:iCs/>
                <w:sz w:val="22"/>
                <w:szCs w:val="22"/>
              </w:rPr>
            </w:pPr>
            <w:r w:rsidRPr="00CC0E90">
              <w:rPr>
                <w:rFonts w:asciiTheme="minorHAnsi" w:hAnsiTheme="minorHAnsi" w:cstheme="minorHAnsi"/>
                <w:b/>
                <w:sz w:val="22"/>
                <w:szCs w:val="22"/>
                <w:u w:val="single"/>
              </w:rPr>
              <w:t>G</w:t>
            </w:r>
            <w:r w:rsidRPr="00CC0E90">
              <w:rPr>
                <w:rFonts w:asciiTheme="minorHAnsi" w:hAnsiTheme="minorHAnsi" w:cstheme="minorHAnsi"/>
                <w:b/>
                <w:sz w:val="22"/>
                <w:szCs w:val="22"/>
              </w:rPr>
              <w:t xml:space="preserve">rowth:   </w:t>
            </w:r>
            <w:r w:rsidR="00141A12" w:rsidRPr="00CC0E90">
              <w:rPr>
                <w:rFonts w:asciiTheme="minorHAnsi" w:hAnsiTheme="minorHAnsi" w:cstheme="minorHAnsi"/>
                <w:b/>
                <w:sz w:val="22"/>
                <w:szCs w:val="22"/>
              </w:rPr>
              <w:t xml:space="preserve">           </w:t>
            </w:r>
            <w:r w:rsidR="00E86181" w:rsidRPr="00CC0E90">
              <w:rPr>
                <w:rFonts w:asciiTheme="minorHAnsi" w:hAnsiTheme="minorHAnsi" w:cstheme="minorHAnsi"/>
                <w:bCs/>
                <w:sz w:val="22"/>
                <w:szCs w:val="22"/>
              </w:rPr>
              <w:t>Driving sustainability through system and alignment focus</w:t>
            </w:r>
          </w:p>
        </w:tc>
      </w:tr>
      <w:tr w:rsidR="00967836" w:rsidRPr="00CC0E90" w14:paraId="7A6A7F9C" w14:textId="77777777" w:rsidTr="000925EB">
        <w:trPr>
          <w:trHeight w:val="20"/>
        </w:trPr>
        <w:tc>
          <w:tcPr>
            <w:tcW w:w="2127" w:type="dxa"/>
            <w:gridSpan w:val="2"/>
            <w:tcBorders>
              <w:bottom w:val="single" w:sz="4" w:space="0" w:color="auto"/>
            </w:tcBorders>
            <w:shd w:val="clear" w:color="auto" w:fill="DBE5F1" w:themeFill="accent1" w:themeFillTint="33"/>
          </w:tcPr>
          <w:p w14:paraId="3F8FA10A" w14:textId="68C92D9D" w:rsidR="00967836" w:rsidRPr="00CC0E90" w:rsidRDefault="00067E5C" w:rsidP="00645CAE">
            <w:pPr>
              <w:spacing w:beforeLines="20" w:before="48"/>
              <w:rPr>
                <w:rFonts w:asciiTheme="minorHAnsi" w:hAnsiTheme="minorHAnsi" w:cstheme="minorHAnsi"/>
                <w:b/>
                <w:sz w:val="22"/>
                <w:szCs w:val="22"/>
              </w:rPr>
            </w:pPr>
            <w:r w:rsidRPr="00CC0E90">
              <w:rPr>
                <w:rFonts w:asciiTheme="minorHAnsi" w:hAnsiTheme="minorHAnsi" w:cstheme="minorHAnsi"/>
                <w:b/>
                <w:sz w:val="22"/>
                <w:szCs w:val="22"/>
              </w:rPr>
              <w:t xml:space="preserve">Our </w:t>
            </w:r>
            <w:r w:rsidR="00B26667" w:rsidRPr="00CC0E90">
              <w:rPr>
                <w:rFonts w:asciiTheme="minorHAnsi" w:hAnsiTheme="minorHAnsi" w:cstheme="minorHAnsi"/>
                <w:b/>
                <w:sz w:val="22"/>
                <w:szCs w:val="22"/>
              </w:rPr>
              <w:t>V</w:t>
            </w:r>
            <w:r w:rsidRPr="00CC0E90">
              <w:rPr>
                <w:rFonts w:asciiTheme="minorHAnsi" w:hAnsiTheme="minorHAnsi" w:cstheme="minorHAnsi"/>
                <w:b/>
                <w:sz w:val="22"/>
                <w:szCs w:val="22"/>
              </w:rPr>
              <w:t>alues</w:t>
            </w:r>
          </w:p>
        </w:tc>
        <w:tc>
          <w:tcPr>
            <w:tcW w:w="8363" w:type="dxa"/>
            <w:gridSpan w:val="2"/>
            <w:tcBorders>
              <w:bottom w:val="single" w:sz="4" w:space="0" w:color="auto"/>
            </w:tcBorders>
          </w:tcPr>
          <w:p w14:paraId="0421CB9D" w14:textId="77777777" w:rsidR="00967836" w:rsidRPr="00CC0E90" w:rsidRDefault="00C90056" w:rsidP="00645CAE">
            <w:pPr>
              <w:pStyle w:val="BodyText"/>
              <w:spacing w:beforeLines="20" w:before="48"/>
              <w:ind w:left="-57"/>
              <w:rPr>
                <w:rFonts w:asciiTheme="minorHAnsi" w:hAnsiTheme="minorHAnsi" w:cstheme="minorHAnsi"/>
                <w:sz w:val="22"/>
                <w:szCs w:val="22"/>
              </w:rPr>
            </w:pPr>
            <w:r w:rsidRPr="00CC0E90">
              <w:rPr>
                <w:rFonts w:asciiTheme="minorHAnsi" w:hAnsiTheme="minorHAnsi" w:cstheme="minorHAnsi"/>
                <w:b/>
                <w:sz w:val="22"/>
                <w:szCs w:val="22"/>
              </w:rPr>
              <w:t xml:space="preserve"> </w:t>
            </w:r>
            <w:bookmarkStart w:id="0" w:name="_Hlk17879996"/>
            <w:r w:rsidR="00967836" w:rsidRPr="00CC0E90">
              <w:rPr>
                <w:rFonts w:asciiTheme="minorHAnsi" w:hAnsiTheme="minorHAnsi" w:cstheme="minorHAnsi"/>
                <w:b/>
                <w:sz w:val="22"/>
                <w:szCs w:val="22"/>
              </w:rPr>
              <w:t>Trust:</w:t>
            </w:r>
            <w:r w:rsidR="00967836" w:rsidRPr="00CC0E90">
              <w:rPr>
                <w:rFonts w:asciiTheme="minorHAnsi" w:hAnsiTheme="minorHAnsi" w:cstheme="minorHAnsi"/>
                <w:sz w:val="22"/>
                <w:szCs w:val="22"/>
              </w:rPr>
              <w:t xml:space="preserve"> </w:t>
            </w:r>
            <w:r w:rsidR="00DE6A95" w:rsidRPr="00CC0E90">
              <w:rPr>
                <w:rFonts w:asciiTheme="minorHAnsi" w:hAnsiTheme="minorHAnsi" w:cstheme="minorHAnsi"/>
                <w:sz w:val="22"/>
                <w:szCs w:val="22"/>
              </w:rPr>
              <w:tab/>
            </w:r>
            <w:r w:rsidR="001F1B5A" w:rsidRPr="00CC0E90">
              <w:rPr>
                <w:rFonts w:asciiTheme="minorHAnsi" w:hAnsiTheme="minorHAnsi" w:cstheme="minorHAnsi"/>
                <w:sz w:val="22"/>
                <w:szCs w:val="22"/>
              </w:rPr>
              <w:tab/>
            </w:r>
            <w:r w:rsidR="00967836" w:rsidRPr="00CC0E90">
              <w:rPr>
                <w:rFonts w:asciiTheme="minorHAnsi" w:hAnsiTheme="minorHAnsi" w:cstheme="minorHAnsi"/>
                <w:sz w:val="22"/>
                <w:szCs w:val="22"/>
              </w:rPr>
              <w:t>Maintaining open and honest relationships</w:t>
            </w:r>
          </w:p>
          <w:p w14:paraId="1F8CFB63" w14:textId="680DEB8E" w:rsidR="00967836" w:rsidRPr="00CC0E90" w:rsidRDefault="00B13237" w:rsidP="00645CAE">
            <w:pPr>
              <w:pStyle w:val="BodyText"/>
              <w:spacing w:beforeLines="20" w:before="48"/>
              <w:ind w:left="-57"/>
              <w:rPr>
                <w:rFonts w:asciiTheme="minorHAnsi" w:hAnsiTheme="minorHAnsi" w:cstheme="minorHAnsi"/>
                <w:sz w:val="22"/>
                <w:szCs w:val="22"/>
              </w:rPr>
            </w:pPr>
            <w:r w:rsidRPr="00CC0E90">
              <w:rPr>
                <w:rFonts w:asciiTheme="minorHAnsi" w:hAnsiTheme="minorHAnsi" w:cstheme="minorHAnsi"/>
                <w:b/>
                <w:sz w:val="22"/>
                <w:szCs w:val="22"/>
              </w:rPr>
              <w:t xml:space="preserve"> </w:t>
            </w:r>
            <w:r w:rsidR="00967836" w:rsidRPr="00CC0E90">
              <w:rPr>
                <w:rFonts w:asciiTheme="minorHAnsi" w:hAnsiTheme="minorHAnsi" w:cstheme="minorHAnsi"/>
                <w:b/>
                <w:sz w:val="22"/>
                <w:szCs w:val="22"/>
              </w:rPr>
              <w:t>Respect:</w:t>
            </w:r>
            <w:r w:rsidR="00967836" w:rsidRPr="00CC0E90">
              <w:rPr>
                <w:rFonts w:asciiTheme="minorHAnsi" w:hAnsiTheme="minorHAnsi" w:cstheme="minorHAnsi"/>
                <w:sz w:val="22"/>
                <w:szCs w:val="22"/>
              </w:rPr>
              <w:t xml:space="preserve"> </w:t>
            </w:r>
            <w:r w:rsidR="001F1B5A" w:rsidRPr="00CC0E90">
              <w:rPr>
                <w:rFonts w:asciiTheme="minorHAnsi" w:hAnsiTheme="minorHAnsi" w:cstheme="minorHAnsi"/>
                <w:sz w:val="22"/>
                <w:szCs w:val="22"/>
              </w:rPr>
              <w:tab/>
            </w:r>
            <w:r w:rsidR="00967836" w:rsidRPr="00CC0E90">
              <w:rPr>
                <w:rFonts w:asciiTheme="minorHAnsi" w:hAnsiTheme="minorHAnsi" w:cstheme="minorHAnsi"/>
                <w:sz w:val="22"/>
                <w:szCs w:val="22"/>
              </w:rPr>
              <w:t>Embracing diversity, uniqueness and ideas</w:t>
            </w:r>
          </w:p>
          <w:p w14:paraId="7E94C506" w14:textId="77777777" w:rsidR="00967836" w:rsidRPr="00CC0E90" w:rsidRDefault="00C90056" w:rsidP="00645CAE">
            <w:pPr>
              <w:pStyle w:val="BodyText"/>
              <w:spacing w:beforeLines="20" w:before="48"/>
              <w:ind w:left="-57"/>
              <w:rPr>
                <w:rFonts w:asciiTheme="minorHAnsi" w:hAnsiTheme="minorHAnsi" w:cstheme="minorHAnsi"/>
                <w:sz w:val="22"/>
                <w:szCs w:val="22"/>
              </w:rPr>
            </w:pPr>
            <w:r w:rsidRPr="00CC0E90">
              <w:rPr>
                <w:rFonts w:asciiTheme="minorHAnsi" w:hAnsiTheme="minorHAnsi" w:cstheme="minorHAnsi"/>
                <w:b/>
                <w:sz w:val="22"/>
                <w:szCs w:val="22"/>
              </w:rPr>
              <w:t xml:space="preserve"> </w:t>
            </w:r>
            <w:r w:rsidR="00967836" w:rsidRPr="00CC0E90">
              <w:rPr>
                <w:rFonts w:asciiTheme="minorHAnsi" w:hAnsiTheme="minorHAnsi" w:cstheme="minorHAnsi"/>
                <w:b/>
                <w:sz w:val="22"/>
                <w:szCs w:val="22"/>
              </w:rPr>
              <w:t>Unity:</w:t>
            </w:r>
            <w:r w:rsidR="00967836" w:rsidRPr="00CC0E90">
              <w:rPr>
                <w:rFonts w:asciiTheme="minorHAnsi" w:hAnsiTheme="minorHAnsi" w:cstheme="minorHAnsi"/>
                <w:sz w:val="22"/>
                <w:szCs w:val="22"/>
              </w:rPr>
              <w:t xml:space="preserve"> </w:t>
            </w:r>
            <w:r w:rsidR="00DE6A95" w:rsidRPr="00CC0E90">
              <w:rPr>
                <w:rFonts w:asciiTheme="minorHAnsi" w:hAnsiTheme="minorHAnsi" w:cstheme="minorHAnsi"/>
                <w:sz w:val="22"/>
                <w:szCs w:val="22"/>
              </w:rPr>
              <w:tab/>
            </w:r>
            <w:r w:rsidR="001F1B5A" w:rsidRPr="00CC0E90">
              <w:rPr>
                <w:rFonts w:asciiTheme="minorHAnsi" w:hAnsiTheme="minorHAnsi" w:cstheme="minorHAnsi"/>
                <w:sz w:val="22"/>
                <w:szCs w:val="22"/>
              </w:rPr>
              <w:tab/>
            </w:r>
            <w:r w:rsidR="00967836" w:rsidRPr="00CC0E90">
              <w:rPr>
                <w:rFonts w:asciiTheme="minorHAnsi" w:hAnsiTheme="minorHAnsi" w:cstheme="minorHAnsi"/>
                <w:sz w:val="22"/>
                <w:szCs w:val="22"/>
              </w:rPr>
              <w:t>Valuing strengths and skills</w:t>
            </w:r>
          </w:p>
          <w:p w14:paraId="2C5782FF" w14:textId="77777777" w:rsidR="00967836" w:rsidRPr="00CC0E90" w:rsidRDefault="00C90056" w:rsidP="00645CAE">
            <w:pPr>
              <w:pStyle w:val="BodyText"/>
              <w:spacing w:beforeLines="20" w:before="48"/>
              <w:ind w:left="-57"/>
              <w:rPr>
                <w:rFonts w:asciiTheme="minorHAnsi" w:hAnsiTheme="minorHAnsi" w:cstheme="minorHAnsi"/>
                <w:sz w:val="22"/>
                <w:szCs w:val="22"/>
              </w:rPr>
            </w:pPr>
            <w:r w:rsidRPr="00CC0E90">
              <w:rPr>
                <w:rFonts w:asciiTheme="minorHAnsi" w:hAnsiTheme="minorHAnsi" w:cstheme="minorHAnsi"/>
                <w:b/>
                <w:sz w:val="22"/>
                <w:szCs w:val="22"/>
              </w:rPr>
              <w:t xml:space="preserve"> </w:t>
            </w:r>
            <w:r w:rsidR="00967836" w:rsidRPr="00CC0E90">
              <w:rPr>
                <w:rFonts w:asciiTheme="minorHAnsi" w:hAnsiTheme="minorHAnsi" w:cstheme="minorHAnsi"/>
                <w:b/>
                <w:sz w:val="22"/>
                <w:szCs w:val="22"/>
              </w:rPr>
              <w:t>Accountability:</w:t>
            </w:r>
            <w:r w:rsidR="00967836" w:rsidRPr="00CC0E90">
              <w:rPr>
                <w:rFonts w:asciiTheme="minorHAnsi" w:hAnsiTheme="minorHAnsi" w:cstheme="minorHAnsi"/>
                <w:sz w:val="22"/>
                <w:szCs w:val="22"/>
              </w:rPr>
              <w:t xml:space="preserve"> </w:t>
            </w:r>
            <w:r w:rsidR="00967836" w:rsidRPr="00CC0E90">
              <w:rPr>
                <w:rFonts w:asciiTheme="minorHAnsi" w:hAnsiTheme="minorHAnsi" w:cstheme="minorHAnsi"/>
                <w:sz w:val="22"/>
                <w:szCs w:val="22"/>
              </w:rPr>
              <w:tab/>
              <w:t>Working in a transparent and responsible manner</w:t>
            </w:r>
          </w:p>
          <w:p w14:paraId="34494861" w14:textId="5C0D3527" w:rsidR="00016864" w:rsidRPr="00CC0E90" w:rsidRDefault="00C90056" w:rsidP="00645CAE">
            <w:pPr>
              <w:pStyle w:val="BodyText"/>
              <w:spacing w:beforeLines="20" w:before="48"/>
              <w:ind w:left="-57"/>
              <w:rPr>
                <w:rFonts w:asciiTheme="minorHAnsi" w:hAnsiTheme="minorHAnsi" w:cstheme="minorHAnsi"/>
                <w:sz w:val="22"/>
                <w:szCs w:val="22"/>
                <w:lang w:val="en-NZ"/>
              </w:rPr>
            </w:pPr>
            <w:r w:rsidRPr="00CC0E90">
              <w:rPr>
                <w:rFonts w:asciiTheme="minorHAnsi" w:hAnsiTheme="minorHAnsi" w:cstheme="minorHAnsi"/>
                <w:b/>
                <w:sz w:val="22"/>
                <w:szCs w:val="22"/>
              </w:rPr>
              <w:t xml:space="preserve"> </w:t>
            </w:r>
            <w:r w:rsidR="00967836" w:rsidRPr="00CC0E90">
              <w:rPr>
                <w:rFonts w:asciiTheme="minorHAnsi" w:hAnsiTheme="minorHAnsi" w:cstheme="minorHAnsi"/>
                <w:b/>
                <w:sz w:val="22"/>
                <w:szCs w:val="22"/>
              </w:rPr>
              <w:t>Courage:</w:t>
            </w:r>
            <w:r w:rsidR="00967836" w:rsidRPr="00CC0E90">
              <w:rPr>
                <w:rFonts w:asciiTheme="minorHAnsi" w:hAnsiTheme="minorHAnsi" w:cstheme="minorHAnsi"/>
                <w:sz w:val="22"/>
                <w:szCs w:val="22"/>
              </w:rPr>
              <w:t xml:space="preserve"> </w:t>
            </w:r>
            <w:r w:rsidR="001F1B5A" w:rsidRPr="00CC0E90">
              <w:rPr>
                <w:rFonts w:asciiTheme="minorHAnsi" w:hAnsiTheme="minorHAnsi" w:cstheme="minorHAnsi"/>
                <w:sz w:val="22"/>
                <w:szCs w:val="22"/>
              </w:rPr>
              <w:tab/>
            </w:r>
            <w:r w:rsidR="00967836" w:rsidRPr="00CC0E90">
              <w:rPr>
                <w:rFonts w:asciiTheme="minorHAnsi" w:hAnsiTheme="minorHAnsi" w:cstheme="minorHAnsi"/>
                <w:sz w:val="22"/>
                <w:szCs w:val="22"/>
              </w:rPr>
              <w:t>Participating with confidence and enjoyment</w:t>
            </w:r>
            <w:bookmarkEnd w:id="0"/>
          </w:p>
        </w:tc>
      </w:tr>
      <w:tr w:rsidR="00B26667" w:rsidRPr="00CC0E90" w14:paraId="3D519204" w14:textId="77777777" w:rsidTr="006318A3">
        <w:trPr>
          <w:trHeight w:val="20"/>
        </w:trPr>
        <w:tc>
          <w:tcPr>
            <w:tcW w:w="2127" w:type="dxa"/>
            <w:gridSpan w:val="2"/>
            <w:shd w:val="clear" w:color="auto" w:fill="DBE5F1" w:themeFill="accent1" w:themeFillTint="33"/>
          </w:tcPr>
          <w:p w14:paraId="52517A73" w14:textId="7938F378" w:rsidR="00B26667" w:rsidRPr="00CC0E90" w:rsidRDefault="00B26667" w:rsidP="00645CAE">
            <w:pPr>
              <w:spacing w:beforeLines="20" w:before="48" w:after="60"/>
              <w:rPr>
                <w:rFonts w:asciiTheme="minorHAnsi" w:hAnsiTheme="minorHAnsi" w:cstheme="minorHAnsi"/>
                <w:b/>
                <w:sz w:val="22"/>
                <w:szCs w:val="22"/>
              </w:rPr>
            </w:pPr>
            <w:r w:rsidRPr="00CC0E90">
              <w:rPr>
                <w:rFonts w:asciiTheme="minorHAnsi" w:hAnsiTheme="minorHAnsi" w:cstheme="minorHAnsi"/>
                <w:b/>
                <w:sz w:val="22"/>
                <w:szCs w:val="22"/>
              </w:rPr>
              <w:t>Equity</w:t>
            </w:r>
          </w:p>
        </w:tc>
        <w:tc>
          <w:tcPr>
            <w:tcW w:w="8363" w:type="dxa"/>
            <w:gridSpan w:val="2"/>
          </w:tcPr>
          <w:p w14:paraId="1AD3758E" w14:textId="338D285E" w:rsidR="00B26667" w:rsidRPr="00CC0E90" w:rsidRDefault="00B26667" w:rsidP="00645CAE">
            <w:pPr>
              <w:shd w:val="clear" w:color="auto" w:fill="FFFFFF"/>
              <w:spacing w:beforeLines="20" w:before="48"/>
              <w:jc w:val="both"/>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 xml:space="preserve">THINK Hauora </w:t>
            </w:r>
            <w:r w:rsidRPr="00CC0E90">
              <w:rPr>
                <w:rFonts w:asciiTheme="minorHAnsi" w:hAnsiTheme="minorHAnsi" w:cstheme="minorHAnsi"/>
                <w:sz w:val="22"/>
                <w:szCs w:val="22"/>
              </w:rPr>
              <w:t xml:space="preserve">is committed to improving access to services and achieving equity of health outcomes across communities. We provide support and guidance to the wider workforce to do the same. </w:t>
            </w:r>
            <w:r w:rsidR="00F746DB" w:rsidRPr="00CC0E90">
              <w:rPr>
                <w:rFonts w:asciiTheme="minorHAnsi" w:hAnsiTheme="minorHAnsi" w:cstheme="minorHAnsi"/>
                <w:sz w:val="22"/>
                <w:szCs w:val="22"/>
              </w:rPr>
              <w:t>THINK Hauora</w:t>
            </w:r>
            <w:r w:rsidRPr="00CC0E90">
              <w:rPr>
                <w:rFonts w:asciiTheme="minorHAnsi" w:hAnsiTheme="minorHAnsi" w:cstheme="minorHAnsi"/>
                <w:sz w:val="22"/>
                <w:szCs w:val="22"/>
              </w:rPr>
              <w:t xml:space="preserve"> believes in equity and requires staff to “stop, look, listen and think” about how they can design, develop and deliver services that create and maintain equitable environments to effect change and ensure that </w:t>
            </w:r>
            <w:r w:rsidR="00F20443" w:rsidRPr="00CC0E90">
              <w:rPr>
                <w:rFonts w:asciiTheme="minorHAnsi" w:hAnsiTheme="minorHAnsi" w:cstheme="minorHAnsi"/>
                <w:sz w:val="22"/>
                <w:szCs w:val="22"/>
              </w:rPr>
              <w:t>Whānau</w:t>
            </w:r>
            <w:r w:rsidRPr="00CC0E90">
              <w:rPr>
                <w:rFonts w:asciiTheme="minorHAnsi" w:hAnsiTheme="minorHAnsi" w:cstheme="minorHAnsi"/>
                <w:sz w:val="22"/>
                <w:szCs w:val="22"/>
              </w:rPr>
              <w:t xml:space="preserve"> flourish.</w:t>
            </w:r>
          </w:p>
        </w:tc>
      </w:tr>
      <w:tr w:rsidR="006318A3" w:rsidRPr="00CC0E90" w14:paraId="688EADE3" w14:textId="77777777" w:rsidTr="000925EB">
        <w:trPr>
          <w:trHeight w:val="20"/>
        </w:trPr>
        <w:tc>
          <w:tcPr>
            <w:tcW w:w="2127" w:type="dxa"/>
            <w:gridSpan w:val="2"/>
            <w:tcBorders>
              <w:bottom w:val="single" w:sz="4" w:space="0" w:color="auto"/>
            </w:tcBorders>
            <w:shd w:val="clear" w:color="auto" w:fill="DBE5F1" w:themeFill="accent1" w:themeFillTint="33"/>
          </w:tcPr>
          <w:p w14:paraId="24483824" w14:textId="77777777" w:rsidR="00FA2AA2" w:rsidRPr="00CC0E90" w:rsidRDefault="00FA2AA2" w:rsidP="00FA2AA2">
            <w:pPr>
              <w:spacing w:beforeLines="20" w:before="48" w:after="60"/>
              <w:rPr>
                <w:rFonts w:asciiTheme="minorHAnsi" w:hAnsiTheme="minorHAnsi" w:cstheme="minorHAnsi"/>
                <w:b/>
                <w:sz w:val="22"/>
                <w:szCs w:val="22"/>
              </w:rPr>
            </w:pPr>
            <w:r w:rsidRPr="00CC0E90">
              <w:rPr>
                <w:rFonts w:asciiTheme="minorHAnsi" w:hAnsiTheme="minorHAnsi" w:cstheme="minorHAnsi"/>
                <w:b/>
                <w:sz w:val="22"/>
                <w:szCs w:val="22"/>
              </w:rPr>
              <w:t>Commitment to Te Tiriti o Waitangi:</w:t>
            </w:r>
          </w:p>
          <w:p w14:paraId="05C2E525" w14:textId="11F94E94" w:rsidR="006318A3" w:rsidRPr="00CC0E90" w:rsidRDefault="006318A3" w:rsidP="00FA2AA2">
            <w:pPr>
              <w:spacing w:beforeLines="20" w:before="48" w:after="60"/>
              <w:rPr>
                <w:rFonts w:asciiTheme="minorHAnsi" w:hAnsiTheme="minorHAnsi" w:cstheme="minorHAnsi"/>
                <w:b/>
                <w:sz w:val="22"/>
                <w:szCs w:val="22"/>
              </w:rPr>
            </w:pPr>
          </w:p>
        </w:tc>
        <w:tc>
          <w:tcPr>
            <w:tcW w:w="8363" w:type="dxa"/>
            <w:gridSpan w:val="2"/>
            <w:tcBorders>
              <w:bottom w:val="single" w:sz="4" w:space="0" w:color="auto"/>
            </w:tcBorders>
          </w:tcPr>
          <w:p w14:paraId="20DD6594" w14:textId="7F430734" w:rsidR="00B835F8" w:rsidRPr="00CC0E90" w:rsidRDefault="00D2245B" w:rsidP="00D2245B">
            <w:pPr>
              <w:pStyle w:val="BodyText"/>
              <w:spacing w:beforeLines="20" w:before="48"/>
              <w:rPr>
                <w:rFonts w:asciiTheme="minorHAnsi" w:hAnsiTheme="minorHAnsi" w:cstheme="minorHAnsi"/>
                <w:sz w:val="22"/>
                <w:szCs w:val="22"/>
                <w:lang w:val="en-NZ"/>
              </w:rPr>
            </w:pPr>
            <w:r w:rsidRPr="00CA4049">
              <w:rPr>
                <w:rFonts w:asciiTheme="minorHAnsi" w:hAnsiTheme="minorHAnsi" w:cstheme="minorHAnsi"/>
                <w:sz w:val="22"/>
                <w:szCs w:val="22"/>
                <w:lang w:eastAsia="x-none"/>
              </w:rPr>
              <w:t>THINK Hauora is committed to Te Tīriti o Waitangi and is an exemplar Te Tīriti Partner whose Board and employees actively contribute to the achievement of Pae Ora (Healthy Futures for Māori) across our rohe. We maintain this by expressing and activating the five principles of Te Tīriti o Waitangi across all layers of our Organisation.</w:t>
            </w:r>
            <w:r w:rsidRPr="00CA4049">
              <w:rPr>
                <w:rFonts w:asciiTheme="minorHAnsi" w:hAnsiTheme="minorHAnsi" w:cstheme="minorHAnsi"/>
                <w:sz w:val="22"/>
                <w:szCs w:val="22"/>
                <w:lang w:eastAsia="x-none"/>
              </w:rPr>
              <w:br/>
            </w:r>
            <w:r w:rsidRPr="00CA4049">
              <w:rPr>
                <w:rFonts w:asciiTheme="minorHAnsi" w:hAnsiTheme="minorHAnsi" w:cstheme="minorHAnsi"/>
                <w:sz w:val="22"/>
                <w:szCs w:val="22"/>
                <w:lang w:eastAsia="x-none"/>
              </w:rPr>
              <w:br/>
            </w:r>
            <w:r w:rsidRPr="00202907">
              <w:rPr>
                <w:rFonts w:asciiTheme="minorHAnsi" w:hAnsiTheme="minorHAnsi" w:cstheme="minorHAnsi"/>
                <w:b/>
                <w:bCs/>
                <w:sz w:val="22"/>
                <w:szCs w:val="22"/>
                <w:lang w:eastAsia="x-none"/>
              </w:rPr>
              <w:t xml:space="preserve">Tino Rangatiratanga </w:t>
            </w:r>
            <w:r w:rsidRPr="00CA4049">
              <w:rPr>
                <w:rFonts w:asciiTheme="minorHAnsi" w:hAnsiTheme="minorHAnsi" w:cstheme="minorHAnsi"/>
                <w:sz w:val="22"/>
                <w:szCs w:val="22"/>
                <w:lang w:eastAsia="x-none"/>
              </w:rPr>
              <w:t>| Self-determination</w:t>
            </w:r>
            <w:r w:rsidRPr="00CA4049">
              <w:rPr>
                <w:rFonts w:asciiTheme="minorHAnsi" w:hAnsiTheme="minorHAnsi" w:cstheme="minorHAnsi"/>
                <w:sz w:val="22"/>
                <w:szCs w:val="22"/>
                <w:lang w:eastAsia="x-none"/>
              </w:rPr>
              <w:br/>
            </w:r>
            <w:r w:rsidRPr="00202907">
              <w:rPr>
                <w:rFonts w:asciiTheme="minorHAnsi" w:hAnsiTheme="minorHAnsi" w:cstheme="minorHAnsi"/>
                <w:b/>
                <w:bCs/>
                <w:sz w:val="22"/>
                <w:szCs w:val="22"/>
                <w:lang w:eastAsia="x-none"/>
              </w:rPr>
              <w:t xml:space="preserve">Mana Taurite </w:t>
            </w:r>
            <w:r w:rsidRPr="00CA4049">
              <w:rPr>
                <w:rFonts w:asciiTheme="minorHAnsi" w:hAnsiTheme="minorHAnsi" w:cstheme="minorHAnsi"/>
                <w:sz w:val="22"/>
                <w:szCs w:val="22"/>
                <w:lang w:eastAsia="x-none"/>
              </w:rPr>
              <w:t>| Equity</w:t>
            </w:r>
            <w:r w:rsidRPr="00CA4049">
              <w:rPr>
                <w:rFonts w:asciiTheme="minorHAnsi" w:hAnsiTheme="minorHAnsi" w:cstheme="minorHAnsi"/>
                <w:sz w:val="22"/>
                <w:szCs w:val="22"/>
                <w:lang w:eastAsia="x-none"/>
              </w:rPr>
              <w:br/>
            </w:r>
            <w:r w:rsidRPr="00202907">
              <w:rPr>
                <w:rFonts w:asciiTheme="minorHAnsi" w:hAnsiTheme="minorHAnsi" w:cstheme="minorHAnsi"/>
                <w:b/>
                <w:bCs/>
                <w:sz w:val="22"/>
                <w:szCs w:val="22"/>
                <w:lang w:eastAsia="x-none"/>
              </w:rPr>
              <w:t>Whakamarumarutia</w:t>
            </w:r>
            <w:r w:rsidRPr="00CA4049">
              <w:rPr>
                <w:rFonts w:asciiTheme="minorHAnsi" w:hAnsiTheme="minorHAnsi" w:cstheme="minorHAnsi"/>
                <w:sz w:val="22"/>
                <w:szCs w:val="22"/>
                <w:lang w:eastAsia="x-none"/>
              </w:rPr>
              <w:t xml:space="preserve"> | Active Protection</w:t>
            </w:r>
            <w:r w:rsidRPr="00CA4049">
              <w:rPr>
                <w:rFonts w:asciiTheme="minorHAnsi" w:hAnsiTheme="minorHAnsi" w:cstheme="minorHAnsi"/>
                <w:sz w:val="22"/>
                <w:szCs w:val="22"/>
                <w:lang w:eastAsia="x-none"/>
              </w:rPr>
              <w:br/>
            </w:r>
            <w:r w:rsidRPr="00202907">
              <w:rPr>
                <w:rFonts w:asciiTheme="minorHAnsi" w:hAnsiTheme="minorHAnsi" w:cstheme="minorHAnsi"/>
                <w:b/>
                <w:bCs/>
                <w:sz w:val="22"/>
                <w:szCs w:val="22"/>
                <w:lang w:eastAsia="x-none"/>
              </w:rPr>
              <w:t xml:space="preserve">Kōwhiringa </w:t>
            </w:r>
            <w:r w:rsidRPr="00CA4049">
              <w:rPr>
                <w:rFonts w:asciiTheme="minorHAnsi" w:hAnsiTheme="minorHAnsi" w:cstheme="minorHAnsi"/>
                <w:sz w:val="22"/>
                <w:szCs w:val="22"/>
                <w:lang w:eastAsia="x-none"/>
              </w:rPr>
              <w:t>| Options</w:t>
            </w:r>
            <w:r w:rsidRPr="00CA4049">
              <w:rPr>
                <w:rFonts w:asciiTheme="minorHAnsi" w:hAnsiTheme="minorHAnsi" w:cstheme="minorHAnsi"/>
                <w:sz w:val="22"/>
                <w:szCs w:val="22"/>
                <w:lang w:eastAsia="x-none"/>
              </w:rPr>
              <w:br/>
            </w:r>
            <w:r w:rsidRPr="00202907">
              <w:rPr>
                <w:rFonts w:asciiTheme="minorHAnsi" w:hAnsiTheme="minorHAnsi" w:cstheme="minorHAnsi"/>
                <w:b/>
                <w:bCs/>
                <w:sz w:val="22"/>
                <w:szCs w:val="22"/>
                <w:lang w:eastAsia="x-none"/>
              </w:rPr>
              <w:t>Pātuitanga</w:t>
            </w:r>
            <w:r w:rsidRPr="00CA4049">
              <w:rPr>
                <w:rFonts w:asciiTheme="minorHAnsi" w:hAnsiTheme="minorHAnsi" w:cstheme="minorHAnsi"/>
                <w:sz w:val="22"/>
                <w:szCs w:val="22"/>
                <w:lang w:eastAsia="x-none"/>
              </w:rPr>
              <w:t xml:space="preserve"> | Partnership</w:t>
            </w:r>
            <w:r w:rsidRPr="00CA4049">
              <w:rPr>
                <w:rFonts w:asciiTheme="minorHAnsi" w:hAnsiTheme="minorHAnsi" w:cstheme="minorHAnsi"/>
                <w:sz w:val="22"/>
                <w:szCs w:val="22"/>
                <w:lang w:eastAsia="x-none"/>
              </w:rPr>
              <w:br/>
            </w:r>
            <w:r w:rsidRPr="00CA4049">
              <w:rPr>
                <w:rFonts w:asciiTheme="minorHAnsi" w:hAnsiTheme="minorHAnsi" w:cstheme="minorHAnsi"/>
                <w:sz w:val="22"/>
                <w:szCs w:val="22"/>
                <w:lang w:eastAsia="x-none"/>
              </w:rPr>
              <w:br/>
              <w:t>Our suite of policies will actively ensure Pae Ora is realised through the pathways of Whānau Ora (Healthy Families), Mauri Ora (Healthy Individuals), Wai Ora (Healthy Environment).</w:t>
            </w:r>
          </w:p>
        </w:tc>
      </w:tr>
    </w:tbl>
    <w:p w14:paraId="247362A6" w14:textId="799C33D9" w:rsidR="00B835F8" w:rsidRPr="00CC0E90" w:rsidRDefault="00B835F8" w:rsidP="0052246E">
      <w:pPr>
        <w:spacing w:beforeLines="20" w:before="48"/>
        <w:rPr>
          <w:rFonts w:asciiTheme="minorHAnsi" w:hAnsiTheme="minorHAnsi" w:cstheme="minorHAnsi"/>
          <w:sz w:val="22"/>
          <w:szCs w:val="22"/>
        </w:rPr>
      </w:pPr>
    </w:p>
    <w:tbl>
      <w:tblPr>
        <w:tblW w:w="1055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1E0" w:firstRow="1" w:lastRow="1" w:firstColumn="1" w:lastColumn="1" w:noHBand="0" w:noVBand="0"/>
      </w:tblPr>
      <w:tblGrid>
        <w:gridCol w:w="2189"/>
        <w:gridCol w:w="8363"/>
      </w:tblGrid>
      <w:tr w:rsidR="006B22AA" w:rsidRPr="00CC0E90" w14:paraId="6A7E4220" w14:textId="77777777" w:rsidTr="00E66B9C">
        <w:trPr>
          <w:trHeight w:val="448"/>
        </w:trPr>
        <w:tc>
          <w:tcPr>
            <w:tcW w:w="10552" w:type="dxa"/>
            <w:gridSpan w:val="2"/>
            <w:shd w:val="clear" w:color="auto" w:fill="DBE5F1"/>
          </w:tcPr>
          <w:p w14:paraId="68C50C85" w14:textId="12161840" w:rsidR="006B22AA" w:rsidRPr="00CC0E90" w:rsidRDefault="006B22AA" w:rsidP="006B22AA">
            <w:pPr>
              <w:pStyle w:val="Heading1"/>
              <w:spacing w:before="0" w:after="0"/>
              <w:rPr>
                <w:rFonts w:asciiTheme="minorHAnsi" w:eastAsia="Arial Unicode MS" w:hAnsiTheme="minorHAnsi" w:cstheme="minorHAnsi"/>
                <w:kern w:val="0"/>
                <w:sz w:val="22"/>
                <w:szCs w:val="22"/>
              </w:rPr>
            </w:pPr>
            <w:r w:rsidRPr="00CC0E90">
              <w:rPr>
                <w:rFonts w:asciiTheme="minorHAnsi" w:hAnsiTheme="minorHAnsi" w:cstheme="minorHAnsi"/>
                <w:sz w:val="22"/>
                <w:szCs w:val="22"/>
              </w:rPr>
              <w:lastRenderedPageBreak/>
              <w:t>KEY RESPONSIBILITIES</w:t>
            </w:r>
            <w:r w:rsidRPr="00CC0E90">
              <w:rPr>
                <w:rFonts w:asciiTheme="minorHAnsi" w:hAnsiTheme="minorHAnsi" w:cstheme="minorHAnsi"/>
                <w:smallCaps/>
                <w:sz w:val="22"/>
                <w:szCs w:val="22"/>
              </w:rPr>
              <w:t xml:space="preserve">   </w:t>
            </w:r>
          </w:p>
        </w:tc>
      </w:tr>
      <w:tr w:rsidR="008728A1" w:rsidRPr="00CC0E90" w14:paraId="60D8D8C6" w14:textId="77777777" w:rsidTr="00FF104D">
        <w:trPr>
          <w:trHeight w:val="448"/>
        </w:trPr>
        <w:tc>
          <w:tcPr>
            <w:tcW w:w="10552" w:type="dxa"/>
            <w:gridSpan w:val="2"/>
            <w:shd w:val="clear" w:color="auto" w:fill="DBE5F1"/>
            <w:vAlign w:val="center"/>
          </w:tcPr>
          <w:p w14:paraId="01EC49D3" w14:textId="2D185225" w:rsidR="008728A1" w:rsidRPr="00CC0E90" w:rsidRDefault="008728A1" w:rsidP="00C7186B">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Key Competency</w:t>
            </w:r>
          </w:p>
        </w:tc>
      </w:tr>
      <w:tr w:rsidR="002D6137" w:rsidRPr="00CC0E90" w14:paraId="36AEF40C" w14:textId="77777777" w:rsidTr="009B1E13">
        <w:trPr>
          <w:trHeight w:val="448"/>
        </w:trPr>
        <w:tc>
          <w:tcPr>
            <w:tcW w:w="10552" w:type="dxa"/>
            <w:gridSpan w:val="2"/>
            <w:shd w:val="clear" w:color="auto" w:fill="DBE5F1"/>
            <w:vAlign w:val="center"/>
          </w:tcPr>
          <w:p w14:paraId="64A55B5D" w14:textId="2DD5AFFC" w:rsidR="002D6137" w:rsidRPr="00CC0E90" w:rsidRDefault="00994AF6" w:rsidP="002D6137">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CLINICAL SERVICES</w:t>
            </w:r>
            <w:r w:rsidR="002D6137" w:rsidRPr="00CC0E90">
              <w:rPr>
                <w:rFonts w:asciiTheme="minorHAnsi" w:eastAsia="Arial Unicode MS" w:hAnsiTheme="minorHAnsi" w:cstheme="minorHAnsi"/>
                <w:kern w:val="0"/>
                <w:sz w:val="22"/>
                <w:szCs w:val="22"/>
              </w:rPr>
              <w:t xml:space="preserve"> </w:t>
            </w:r>
          </w:p>
        </w:tc>
      </w:tr>
      <w:tr w:rsidR="002D6137" w:rsidRPr="00CC0E90" w14:paraId="43697D74" w14:textId="77777777" w:rsidTr="003D06AE">
        <w:trPr>
          <w:trHeight w:val="448"/>
        </w:trPr>
        <w:tc>
          <w:tcPr>
            <w:tcW w:w="2189" w:type="dxa"/>
            <w:shd w:val="clear" w:color="auto" w:fill="DBE5F1"/>
            <w:vAlign w:val="center"/>
          </w:tcPr>
          <w:p w14:paraId="2AB57EE6" w14:textId="0E59F2A1" w:rsidR="002D6137" w:rsidRPr="00CC0E90" w:rsidRDefault="002D6137" w:rsidP="00BF5FAA">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 xml:space="preserve">Nursing Services </w:t>
            </w:r>
          </w:p>
        </w:tc>
        <w:tc>
          <w:tcPr>
            <w:tcW w:w="8363" w:type="dxa"/>
            <w:vAlign w:val="center"/>
          </w:tcPr>
          <w:p w14:paraId="05BF34AE" w14:textId="77777777" w:rsidR="002D6137" w:rsidRPr="00CC0E90" w:rsidRDefault="002D6137" w:rsidP="002D6137">
            <w:pPr>
              <w:rPr>
                <w:rFonts w:asciiTheme="minorHAnsi" w:hAnsiTheme="minorHAnsi" w:cstheme="minorHAnsi"/>
                <w:sz w:val="22"/>
                <w:szCs w:val="22"/>
                <w:lang w:val="en-NZ"/>
              </w:rPr>
            </w:pPr>
            <w:r w:rsidRPr="00CC0E90">
              <w:rPr>
                <w:rFonts w:asciiTheme="minorHAnsi" w:hAnsiTheme="minorHAnsi" w:cstheme="minorHAnsi"/>
                <w:sz w:val="22"/>
                <w:szCs w:val="22"/>
                <w:lang w:val="en-NZ"/>
              </w:rPr>
              <w:t>Provide Primary Care Nursing Services as follows:</w:t>
            </w:r>
          </w:p>
          <w:p w14:paraId="1354B1BC" w14:textId="77777777" w:rsidR="002D6137" w:rsidRPr="00CC0E90" w:rsidRDefault="002D6137" w:rsidP="00006196">
            <w:pPr>
              <w:numPr>
                <w:ilvl w:val="0"/>
                <w:numId w:val="8"/>
              </w:numPr>
              <w:tabs>
                <w:tab w:val="left" w:pos="372"/>
              </w:tabs>
              <w:overflowPunct w:val="0"/>
              <w:autoSpaceDE w:val="0"/>
              <w:autoSpaceDN w:val="0"/>
              <w:adjustRightInd w:val="0"/>
              <w:ind w:left="36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Urgent triage (including resuscitation, stabilisation and assisting with assessment as necessary)</w:t>
            </w:r>
          </w:p>
          <w:p w14:paraId="33332774" w14:textId="77777777" w:rsidR="002D6137" w:rsidRPr="00CC0E90" w:rsidRDefault="002D6137" w:rsidP="00006196">
            <w:pPr>
              <w:numPr>
                <w:ilvl w:val="0"/>
                <w:numId w:val="8"/>
              </w:numPr>
              <w:tabs>
                <w:tab w:val="left" w:pos="372"/>
              </w:tabs>
              <w:overflowPunct w:val="0"/>
              <w:autoSpaceDE w:val="0"/>
              <w:autoSpaceDN w:val="0"/>
              <w:adjustRightInd w:val="0"/>
              <w:ind w:left="36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Assessment of the urgency and severity of presenting problems through history taking, and examination before referral to the appropriate GP, Nurse Practitioner or Practice Nurse.  Assessment will be via telephone consultation with the patient</w:t>
            </w:r>
          </w:p>
          <w:p w14:paraId="4C7D62C9" w14:textId="77777777" w:rsidR="002D6137" w:rsidRPr="00CC0E90" w:rsidRDefault="002D6137" w:rsidP="00006196">
            <w:pPr>
              <w:numPr>
                <w:ilvl w:val="0"/>
                <w:numId w:val="8"/>
              </w:numPr>
              <w:tabs>
                <w:tab w:val="left" w:pos="372"/>
              </w:tabs>
              <w:overflowPunct w:val="0"/>
              <w:autoSpaceDE w:val="0"/>
              <w:autoSpaceDN w:val="0"/>
              <w:adjustRightInd w:val="0"/>
              <w:ind w:left="36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Follow-up of patient test results and communication with patients where appropriate</w:t>
            </w:r>
          </w:p>
          <w:p w14:paraId="0143841A" w14:textId="77777777" w:rsidR="002D6137" w:rsidRPr="00CC0E90" w:rsidRDefault="002D6137" w:rsidP="00006196">
            <w:pPr>
              <w:numPr>
                <w:ilvl w:val="0"/>
                <w:numId w:val="8"/>
              </w:numPr>
              <w:tabs>
                <w:tab w:val="left" w:pos="372"/>
              </w:tabs>
              <w:overflowPunct w:val="0"/>
              <w:autoSpaceDE w:val="0"/>
              <w:autoSpaceDN w:val="0"/>
              <w:adjustRightInd w:val="0"/>
              <w:ind w:left="36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Undertaking treatment options and carrying out appropriate clinical interventions and procedures, including but not limited to counselling, advising and providing information</w:t>
            </w:r>
          </w:p>
          <w:p w14:paraId="162F8D13" w14:textId="77777777" w:rsidR="002D6137" w:rsidRPr="00CC0E90" w:rsidRDefault="002D6137" w:rsidP="00006196">
            <w:pPr>
              <w:numPr>
                <w:ilvl w:val="0"/>
                <w:numId w:val="8"/>
              </w:numPr>
              <w:tabs>
                <w:tab w:val="left" w:pos="372"/>
              </w:tabs>
              <w:overflowPunct w:val="0"/>
              <w:autoSpaceDE w:val="0"/>
              <w:autoSpaceDN w:val="0"/>
              <w:adjustRightInd w:val="0"/>
              <w:ind w:left="36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Set-up and assistance with minor surgery</w:t>
            </w:r>
          </w:p>
          <w:p w14:paraId="3943CB26" w14:textId="1AE12594" w:rsidR="002D6137" w:rsidRPr="00CC0E90" w:rsidRDefault="002D6137" w:rsidP="00006196">
            <w:pPr>
              <w:numPr>
                <w:ilvl w:val="0"/>
                <w:numId w:val="9"/>
              </w:numPr>
              <w:tabs>
                <w:tab w:val="left" w:pos="372"/>
              </w:tabs>
              <w:overflowPunct w:val="0"/>
              <w:autoSpaceDE w:val="0"/>
              <w:autoSpaceDN w:val="0"/>
              <w:adjustRightInd w:val="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 xml:space="preserve">Health screening </w:t>
            </w:r>
          </w:p>
          <w:p w14:paraId="78D54D73" w14:textId="7671A723" w:rsidR="002D6137" w:rsidRPr="00CC0E90" w:rsidRDefault="002D6137" w:rsidP="00006196">
            <w:pPr>
              <w:numPr>
                <w:ilvl w:val="0"/>
                <w:numId w:val="9"/>
              </w:numPr>
              <w:tabs>
                <w:tab w:val="left" w:pos="372"/>
              </w:tabs>
              <w:overflowPunct w:val="0"/>
              <w:autoSpaceDE w:val="0"/>
              <w:autoSpaceDN w:val="0"/>
              <w:adjustRightInd w:val="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 xml:space="preserve">Assisting </w:t>
            </w:r>
            <w:r w:rsidR="00F20443" w:rsidRPr="00CC0E90">
              <w:rPr>
                <w:rFonts w:asciiTheme="minorHAnsi" w:hAnsiTheme="minorHAnsi" w:cstheme="minorHAnsi"/>
                <w:sz w:val="22"/>
                <w:szCs w:val="22"/>
                <w:lang w:val="en-NZ"/>
              </w:rPr>
              <w:t>practitioners</w:t>
            </w:r>
            <w:r w:rsidRPr="00CC0E90">
              <w:rPr>
                <w:rFonts w:asciiTheme="minorHAnsi" w:hAnsiTheme="minorHAnsi" w:cstheme="minorHAnsi"/>
                <w:sz w:val="22"/>
                <w:szCs w:val="22"/>
                <w:lang w:val="en-NZ"/>
              </w:rPr>
              <w:t xml:space="preserve"> as required</w:t>
            </w:r>
          </w:p>
          <w:p w14:paraId="2A0938CD" w14:textId="7B2D4377" w:rsidR="002D6137" w:rsidRPr="00CC0E90" w:rsidRDefault="002D6137" w:rsidP="00006196">
            <w:pPr>
              <w:numPr>
                <w:ilvl w:val="0"/>
                <w:numId w:val="9"/>
              </w:numPr>
              <w:tabs>
                <w:tab w:val="left" w:pos="372"/>
              </w:tabs>
              <w:overflowPunct w:val="0"/>
              <w:autoSpaceDE w:val="0"/>
              <w:autoSpaceDN w:val="0"/>
              <w:adjustRightInd w:val="0"/>
              <w:textAlignment w:val="baseline"/>
              <w:rPr>
                <w:rFonts w:asciiTheme="minorHAnsi" w:hAnsiTheme="minorHAnsi" w:cstheme="minorHAnsi"/>
                <w:sz w:val="22"/>
                <w:szCs w:val="22"/>
                <w:lang w:val="en-NZ"/>
              </w:rPr>
            </w:pPr>
            <w:r w:rsidRPr="00CC0E90">
              <w:rPr>
                <w:rFonts w:asciiTheme="minorHAnsi" w:hAnsiTheme="minorHAnsi" w:cstheme="minorHAnsi"/>
                <w:sz w:val="22"/>
                <w:szCs w:val="22"/>
                <w:lang w:val="en-NZ"/>
              </w:rPr>
              <w:t>Acting as chaperone for</w:t>
            </w:r>
            <w:r w:rsidR="00F20443" w:rsidRPr="00CC0E90">
              <w:rPr>
                <w:rFonts w:asciiTheme="minorHAnsi" w:hAnsiTheme="minorHAnsi" w:cstheme="minorHAnsi"/>
                <w:sz w:val="22"/>
                <w:szCs w:val="22"/>
                <w:lang w:val="en-NZ"/>
              </w:rPr>
              <w:t xml:space="preserve"> practitioners </w:t>
            </w:r>
            <w:r w:rsidRPr="00CC0E90">
              <w:rPr>
                <w:rFonts w:asciiTheme="minorHAnsi" w:hAnsiTheme="minorHAnsi" w:cstheme="minorHAnsi"/>
                <w:sz w:val="22"/>
                <w:szCs w:val="22"/>
                <w:lang w:val="en-NZ"/>
              </w:rPr>
              <w:t>as required</w:t>
            </w:r>
          </w:p>
          <w:p w14:paraId="04942C05" w14:textId="540E40AE" w:rsidR="002D6137" w:rsidRPr="00CC0E90" w:rsidRDefault="002D6137" w:rsidP="00006196">
            <w:pPr>
              <w:numPr>
                <w:ilvl w:val="0"/>
                <w:numId w:val="9"/>
              </w:numPr>
              <w:tabs>
                <w:tab w:val="left" w:pos="372"/>
              </w:tabs>
              <w:overflowPunct w:val="0"/>
              <w:autoSpaceDE w:val="0"/>
              <w:autoSpaceDN w:val="0"/>
              <w:adjustRightInd w:val="0"/>
              <w:textAlignment w:val="baseline"/>
              <w:rPr>
                <w:rFonts w:asciiTheme="minorHAnsi" w:eastAsia="Arial Unicode MS" w:hAnsiTheme="minorHAnsi" w:cstheme="minorHAnsi"/>
                <w:sz w:val="22"/>
                <w:szCs w:val="22"/>
              </w:rPr>
            </w:pPr>
            <w:r w:rsidRPr="00CC0E90">
              <w:rPr>
                <w:rFonts w:asciiTheme="minorHAnsi" w:hAnsiTheme="minorHAnsi" w:cstheme="minorHAnsi"/>
                <w:sz w:val="22"/>
                <w:szCs w:val="22"/>
                <w:lang w:val="en-NZ"/>
              </w:rPr>
              <w:t>Other nursing services</w:t>
            </w:r>
          </w:p>
        </w:tc>
      </w:tr>
      <w:tr w:rsidR="00116BEA" w:rsidRPr="00CC0E90" w14:paraId="7E011E05" w14:textId="77777777" w:rsidTr="00DB0756">
        <w:trPr>
          <w:trHeight w:val="448"/>
        </w:trPr>
        <w:tc>
          <w:tcPr>
            <w:tcW w:w="2189" w:type="dxa"/>
            <w:shd w:val="clear" w:color="auto" w:fill="DBE5F1"/>
            <w:vAlign w:val="center"/>
          </w:tcPr>
          <w:p w14:paraId="10CE58AC" w14:textId="19F33834" w:rsidR="00116BEA" w:rsidRPr="00CC0E90" w:rsidRDefault="00116BEA" w:rsidP="00BF5FAA">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Maintaining and improving health</w:t>
            </w:r>
          </w:p>
        </w:tc>
        <w:tc>
          <w:tcPr>
            <w:tcW w:w="8363" w:type="dxa"/>
            <w:vAlign w:val="center"/>
          </w:tcPr>
          <w:p w14:paraId="4AE4D34F" w14:textId="77777777" w:rsidR="00116BEA" w:rsidRPr="00CC0E90" w:rsidRDefault="00116BEA" w:rsidP="00006196">
            <w:pPr>
              <w:rPr>
                <w:rFonts w:asciiTheme="minorHAnsi" w:hAnsiTheme="minorHAnsi" w:cstheme="minorHAnsi"/>
                <w:sz w:val="22"/>
                <w:szCs w:val="22"/>
                <w:lang w:val="en-NZ"/>
              </w:rPr>
            </w:pPr>
            <w:r w:rsidRPr="00CC0E90">
              <w:rPr>
                <w:rFonts w:asciiTheme="minorHAnsi" w:hAnsiTheme="minorHAnsi" w:cstheme="minorHAnsi"/>
                <w:sz w:val="22"/>
                <w:szCs w:val="22"/>
                <w:lang w:val="en-NZ"/>
              </w:rPr>
              <w:t>Provide timely clinical and culturally appropriate health services through -</w:t>
            </w:r>
          </w:p>
          <w:p w14:paraId="478B6506" w14:textId="2C8FEB0C"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Ongoing well-health education and advice, including counselling to improve health and prevent disease</w:t>
            </w:r>
          </w:p>
          <w:p w14:paraId="49AF8387" w14:textId="0BF8B6E5"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Use of recall and reminder systems and referral, as appropriate, to national screening programmes</w:t>
            </w:r>
          </w:p>
          <w:p w14:paraId="6D559E8B" w14:textId="0FDC5DA1"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Education to assist people to reduce or change risky and harmful lifestyle behaviour</w:t>
            </w:r>
          </w:p>
          <w:p w14:paraId="08B025CC" w14:textId="15A39C5D"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Family planning services, provision of contraceptive advice and sexual health services</w:t>
            </w:r>
          </w:p>
          <w:p w14:paraId="68A6BAC7" w14:textId="772EF193"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Delivery of immunisation programmes</w:t>
            </w:r>
          </w:p>
          <w:p w14:paraId="5F5862EC" w14:textId="0786CADD"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Working with public health providers in the prevention and control of communicable diseases for individuals and families/whanau and reporting to relevant public health providers</w:t>
            </w:r>
          </w:p>
          <w:p w14:paraId="5CD7D086" w14:textId="5EAC2EB0"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Ongoing care and support for people with chronic and terminal conditions</w:t>
            </w:r>
          </w:p>
          <w:p w14:paraId="5E6787E2" w14:textId="3B0A56E3" w:rsidR="00116BEA" w:rsidRPr="00CC0E90" w:rsidRDefault="00116BEA" w:rsidP="00006196">
            <w:pPr>
              <w:pStyle w:val="ListParagraph"/>
              <w:numPr>
                <w:ilvl w:val="0"/>
                <w:numId w:val="10"/>
              </w:numPr>
              <w:rPr>
                <w:rFonts w:asciiTheme="minorHAnsi" w:hAnsiTheme="minorHAnsi" w:cstheme="minorHAnsi"/>
                <w:sz w:val="22"/>
                <w:szCs w:val="22"/>
                <w:lang w:val="en-NZ"/>
              </w:rPr>
            </w:pPr>
            <w:r w:rsidRPr="00CC0E90">
              <w:rPr>
                <w:rFonts w:asciiTheme="minorHAnsi" w:hAnsiTheme="minorHAnsi" w:cstheme="minorHAnsi"/>
                <w:sz w:val="22"/>
                <w:szCs w:val="22"/>
                <w:lang w:val="en-NZ"/>
              </w:rPr>
              <w:t>Health promotion to the practices’ enrolled population, linking to public health programmes at a national, regional and local level and utilising such programmes to target specific populations</w:t>
            </w:r>
          </w:p>
          <w:p w14:paraId="5FD4B3C3" w14:textId="478214DA" w:rsidR="00116BEA" w:rsidRPr="00CC0E90" w:rsidRDefault="00116BEA" w:rsidP="00006196">
            <w:pPr>
              <w:pStyle w:val="ListParagraph"/>
              <w:numPr>
                <w:ilvl w:val="0"/>
                <w:numId w:val="10"/>
              </w:numPr>
              <w:rPr>
                <w:rFonts w:asciiTheme="minorHAnsi" w:eastAsia="Arial Unicode MS" w:hAnsiTheme="minorHAnsi" w:cstheme="minorHAnsi"/>
                <w:sz w:val="22"/>
                <w:szCs w:val="22"/>
              </w:rPr>
            </w:pPr>
            <w:r w:rsidRPr="00CC0E90">
              <w:rPr>
                <w:rFonts w:asciiTheme="minorHAnsi" w:hAnsiTheme="minorHAnsi" w:cstheme="minorHAnsi"/>
                <w:sz w:val="22"/>
                <w:szCs w:val="22"/>
                <w:lang w:val="en-NZ"/>
              </w:rPr>
              <w:t>Delivery of specialist nurse services provided by the practice (i.e. POAC, IV infusions including Aclasta)</w:t>
            </w:r>
          </w:p>
        </w:tc>
      </w:tr>
      <w:tr w:rsidR="00994AF6" w:rsidRPr="00CC0E90" w14:paraId="3D812838" w14:textId="77777777" w:rsidTr="006E421E">
        <w:trPr>
          <w:trHeight w:val="3619"/>
        </w:trPr>
        <w:tc>
          <w:tcPr>
            <w:tcW w:w="2189" w:type="dxa"/>
            <w:shd w:val="clear" w:color="auto" w:fill="DBE5F1"/>
            <w:vAlign w:val="center"/>
          </w:tcPr>
          <w:p w14:paraId="4DC01327" w14:textId="17D997B5" w:rsidR="00994AF6" w:rsidRPr="00CC0E90" w:rsidRDefault="00994AF6" w:rsidP="00BF5FAA">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lastRenderedPageBreak/>
              <w:t>Co-ordinating care</w:t>
            </w:r>
          </w:p>
        </w:tc>
        <w:tc>
          <w:tcPr>
            <w:tcW w:w="8363" w:type="dxa"/>
            <w:vAlign w:val="center"/>
          </w:tcPr>
          <w:p w14:paraId="40975273" w14:textId="77777777" w:rsidR="00994AF6" w:rsidRPr="00CC0E90" w:rsidRDefault="00994AF6" w:rsidP="00994AF6">
            <w:pPr>
              <w:rPr>
                <w:rFonts w:asciiTheme="minorHAnsi" w:hAnsiTheme="minorHAnsi" w:cstheme="minorHAnsi"/>
                <w:sz w:val="22"/>
                <w:szCs w:val="22"/>
                <w:lang w:val="en-NZ"/>
              </w:rPr>
            </w:pPr>
            <w:r w:rsidRPr="00CC0E90">
              <w:rPr>
                <w:rFonts w:asciiTheme="minorHAnsi" w:hAnsiTheme="minorHAnsi" w:cstheme="minorHAnsi"/>
                <w:sz w:val="22"/>
                <w:szCs w:val="22"/>
                <w:lang w:val="en-NZ"/>
              </w:rPr>
              <w:t>In particular –</w:t>
            </w:r>
          </w:p>
          <w:p w14:paraId="0842D259" w14:textId="5DA8FE26" w:rsidR="00994AF6" w:rsidRPr="00CC0E90" w:rsidRDefault="00994AF6" w:rsidP="00006196">
            <w:pPr>
              <w:pStyle w:val="ListParagraph"/>
              <w:numPr>
                <w:ilvl w:val="0"/>
                <w:numId w:val="11"/>
              </w:numPr>
              <w:tabs>
                <w:tab w:val="num" w:pos="444"/>
              </w:tabs>
              <w:rPr>
                <w:rFonts w:asciiTheme="minorHAnsi" w:hAnsiTheme="minorHAnsi" w:cstheme="minorHAnsi"/>
                <w:sz w:val="22"/>
                <w:szCs w:val="22"/>
                <w:lang w:val="en-NZ"/>
              </w:rPr>
            </w:pPr>
            <w:r w:rsidRPr="00CC0E90">
              <w:rPr>
                <w:rFonts w:asciiTheme="minorHAnsi" w:hAnsiTheme="minorHAnsi" w:cstheme="minorHAnsi"/>
                <w:sz w:val="22"/>
                <w:szCs w:val="22"/>
                <w:lang w:val="en-NZ"/>
              </w:rPr>
              <w:t>Co-ordinating an individual’s rehabilitation process and participating where appropriate in providing recovery orientated services to restore normal functioning</w:t>
            </w:r>
          </w:p>
          <w:p w14:paraId="068C5CF4" w14:textId="19B8FDC6" w:rsidR="00994AF6" w:rsidRPr="00CC0E90" w:rsidRDefault="00994AF6" w:rsidP="00006196">
            <w:pPr>
              <w:pStyle w:val="ListParagraph"/>
              <w:numPr>
                <w:ilvl w:val="0"/>
                <w:numId w:val="11"/>
              </w:numPr>
              <w:tabs>
                <w:tab w:val="num" w:pos="444"/>
              </w:tabs>
              <w:rPr>
                <w:rFonts w:asciiTheme="minorHAnsi" w:hAnsiTheme="minorHAnsi" w:cstheme="minorHAnsi"/>
                <w:sz w:val="22"/>
                <w:szCs w:val="22"/>
                <w:lang w:val="en-NZ"/>
              </w:rPr>
            </w:pPr>
            <w:r w:rsidRPr="00CC0E90">
              <w:rPr>
                <w:rFonts w:asciiTheme="minorHAnsi" w:hAnsiTheme="minorHAnsi" w:cstheme="minorHAnsi"/>
                <w:sz w:val="22"/>
                <w:szCs w:val="22"/>
                <w:lang w:val="en-NZ"/>
              </w:rPr>
              <w:t>Developing collaborative working relationships with community health services, DHB and non-Government public health providers, ACC and relevant non-health agencies</w:t>
            </w:r>
          </w:p>
          <w:p w14:paraId="38260B45" w14:textId="2C1B0F50" w:rsidR="006B22AA" w:rsidRPr="00DD325D" w:rsidRDefault="00994AF6" w:rsidP="00006196">
            <w:pPr>
              <w:pStyle w:val="ListParagraph"/>
              <w:numPr>
                <w:ilvl w:val="0"/>
                <w:numId w:val="11"/>
              </w:numPr>
              <w:rPr>
                <w:rFonts w:asciiTheme="minorHAnsi" w:eastAsia="Arial Unicode MS" w:hAnsiTheme="minorHAnsi" w:cstheme="minorHAnsi"/>
                <w:sz w:val="22"/>
                <w:szCs w:val="22"/>
              </w:rPr>
            </w:pPr>
            <w:r w:rsidRPr="00CC0E90">
              <w:rPr>
                <w:rFonts w:asciiTheme="minorHAnsi" w:hAnsiTheme="minorHAnsi" w:cstheme="minorHAnsi"/>
                <w:sz w:val="22"/>
                <w:szCs w:val="22"/>
                <w:lang w:val="en-NZ"/>
              </w:rPr>
              <w:t>Advocating on behalf of patients with external agencies to communicate patient care and support needs</w:t>
            </w:r>
          </w:p>
          <w:p w14:paraId="252738F8" w14:textId="6943076E" w:rsidR="00DD325D" w:rsidRPr="00DD325D" w:rsidRDefault="00DD325D" w:rsidP="00006196">
            <w:pPr>
              <w:pStyle w:val="ListParagraph"/>
              <w:numPr>
                <w:ilvl w:val="0"/>
                <w:numId w:val="11"/>
              </w:numPr>
              <w:rPr>
                <w:rFonts w:asciiTheme="minorHAnsi" w:eastAsia="Arial Unicode MS" w:hAnsiTheme="minorHAnsi" w:cstheme="minorHAnsi"/>
                <w:sz w:val="22"/>
                <w:szCs w:val="22"/>
              </w:rPr>
            </w:pPr>
            <w:r>
              <w:rPr>
                <w:rFonts w:asciiTheme="minorHAnsi" w:hAnsiTheme="minorHAnsi" w:cstheme="minorHAnsi"/>
                <w:sz w:val="22"/>
                <w:szCs w:val="22"/>
                <w:lang w:val="en-NZ"/>
              </w:rPr>
              <w:t>Contributes to the development of team vision, goals and purpose, supporting others to do so as well</w:t>
            </w:r>
          </w:p>
          <w:p w14:paraId="40E57332" w14:textId="25ECC13F" w:rsidR="00FE7FFA" w:rsidRPr="00C7186B" w:rsidRDefault="00DD325D" w:rsidP="006B22AA">
            <w:pPr>
              <w:pStyle w:val="ListParagraph"/>
              <w:numPr>
                <w:ilvl w:val="0"/>
                <w:numId w:val="11"/>
              </w:numPr>
              <w:rPr>
                <w:rFonts w:asciiTheme="minorHAnsi" w:eastAsia="Arial Unicode MS" w:hAnsiTheme="minorHAnsi" w:cstheme="minorHAnsi"/>
                <w:sz w:val="22"/>
                <w:szCs w:val="22"/>
              </w:rPr>
            </w:pPr>
            <w:r>
              <w:rPr>
                <w:rFonts w:asciiTheme="minorHAnsi" w:hAnsiTheme="minorHAnsi" w:cstheme="minorHAnsi"/>
                <w:sz w:val="22"/>
                <w:szCs w:val="22"/>
                <w:lang w:val="en-NZ"/>
              </w:rPr>
              <w:t xml:space="preserve">Recognition of </w:t>
            </w:r>
            <w:r w:rsidR="006E421E">
              <w:rPr>
                <w:rFonts w:asciiTheme="minorHAnsi" w:hAnsiTheme="minorHAnsi" w:cstheme="minorHAnsi"/>
                <w:sz w:val="22"/>
                <w:szCs w:val="22"/>
                <w:lang w:val="en-NZ"/>
              </w:rPr>
              <w:t xml:space="preserve">other team members skills and strengths and ensuring care is directed accordingly, to optimise best health outcomes </w:t>
            </w:r>
          </w:p>
        </w:tc>
      </w:tr>
      <w:tr w:rsidR="00994AF6" w:rsidRPr="00CC0E90" w14:paraId="7823FCE6" w14:textId="77777777" w:rsidTr="00E525AB">
        <w:trPr>
          <w:trHeight w:val="448"/>
        </w:trPr>
        <w:tc>
          <w:tcPr>
            <w:tcW w:w="10552" w:type="dxa"/>
            <w:gridSpan w:val="2"/>
            <w:shd w:val="clear" w:color="auto" w:fill="DBE5F1"/>
            <w:vAlign w:val="center"/>
          </w:tcPr>
          <w:p w14:paraId="211D326B" w14:textId="466C3AF9" w:rsidR="00994AF6" w:rsidRPr="00CC0E90" w:rsidRDefault="00994AF6" w:rsidP="00994AF6">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 xml:space="preserve">FINANCIAL </w:t>
            </w:r>
          </w:p>
        </w:tc>
      </w:tr>
      <w:tr w:rsidR="003D117D" w:rsidRPr="00CC0E90" w14:paraId="46E4BEDF" w14:textId="77777777" w:rsidTr="001D6246">
        <w:trPr>
          <w:trHeight w:val="448"/>
        </w:trPr>
        <w:tc>
          <w:tcPr>
            <w:tcW w:w="2189" w:type="dxa"/>
            <w:shd w:val="clear" w:color="auto" w:fill="DBE5F1"/>
            <w:vAlign w:val="center"/>
          </w:tcPr>
          <w:p w14:paraId="3054D078" w14:textId="44A868A8" w:rsidR="003D117D" w:rsidRPr="00CC0E90" w:rsidRDefault="003D117D" w:rsidP="00BF5FAA">
            <w:pPr>
              <w:pStyle w:val="Heading1"/>
              <w:spacing w:before="0" w:after="0"/>
              <w:rPr>
                <w:rFonts w:asciiTheme="minorHAnsi" w:eastAsia="Arial Unicode MS" w:hAnsiTheme="minorHAnsi" w:cstheme="minorHAnsi"/>
                <w:kern w:val="0"/>
                <w:sz w:val="22"/>
                <w:szCs w:val="22"/>
              </w:rPr>
            </w:pPr>
            <w:r w:rsidRPr="00CC0E90">
              <w:rPr>
                <w:rFonts w:asciiTheme="minorHAnsi" w:eastAsia="Arial Unicode MS" w:hAnsiTheme="minorHAnsi" w:cstheme="minorHAnsi"/>
                <w:kern w:val="0"/>
                <w:sz w:val="22"/>
                <w:szCs w:val="22"/>
              </w:rPr>
              <w:t xml:space="preserve">Invoicing / Claiming </w:t>
            </w:r>
          </w:p>
        </w:tc>
        <w:tc>
          <w:tcPr>
            <w:tcW w:w="8363" w:type="dxa"/>
            <w:vAlign w:val="center"/>
          </w:tcPr>
          <w:p w14:paraId="6BC9A18E" w14:textId="054413C6" w:rsidR="00F20443" w:rsidRPr="00CC0E90" w:rsidRDefault="003D117D" w:rsidP="00006196">
            <w:pPr>
              <w:pStyle w:val="ListParagraph"/>
              <w:numPr>
                <w:ilvl w:val="0"/>
                <w:numId w:val="13"/>
              </w:numPr>
              <w:contextualSpacing/>
              <w:rPr>
                <w:rFonts w:asciiTheme="minorHAnsi" w:hAnsiTheme="minorHAnsi" w:cstheme="minorHAnsi"/>
                <w:sz w:val="22"/>
                <w:szCs w:val="22"/>
                <w:lang w:val="en-NZ"/>
              </w:rPr>
            </w:pPr>
            <w:r w:rsidRPr="00CC0E90">
              <w:rPr>
                <w:rFonts w:asciiTheme="minorHAnsi" w:hAnsiTheme="minorHAnsi" w:cstheme="minorHAnsi"/>
                <w:sz w:val="22"/>
                <w:szCs w:val="22"/>
                <w:lang w:val="en-NZ"/>
              </w:rPr>
              <w:t>Ensure all patient services undertaken are charged out in accordance with appropriate protocols</w:t>
            </w:r>
          </w:p>
          <w:p w14:paraId="1FB74B0E" w14:textId="54C0645F" w:rsidR="00720443" w:rsidRPr="00CC0E90" w:rsidRDefault="00720443" w:rsidP="00006196">
            <w:pPr>
              <w:pStyle w:val="ListParagraph"/>
              <w:numPr>
                <w:ilvl w:val="0"/>
                <w:numId w:val="13"/>
              </w:numPr>
              <w:contextualSpacing/>
              <w:rPr>
                <w:rFonts w:asciiTheme="minorHAnsi" w:hAnsiTheme="minorHAnsi" w:cstheme="minorHAnsi"/>
                <w:sz w:val="22"/>
                <w:szCs w:val="22"/>
              </w:rPr>
            </w:pPr>
            <w:r w:rsidRPr="00CC0E90">
              <w:rPr>
                <w:rFonts w:asciiTheme="minorHAnsi" w:hAnsiTheme="minorHAnsi" w:cstheme="minorHAnsi"/>
                <w:sz w:val="22"/>
                <w:szCs w:val="22"/>
              </w:rPr>
              <w:t xml:space="preserve">Balance and reconcile daily banking when working at Afterhours </w:t>
            </w:r>
          </w:p>
          <w:p w14:paraId="454D7094" w14:textId="0CB7371A" w:rsidR="003D117D" w:rsidRPr="00CC0E90" w:rsidRDefault="003D117D" w:rsidP="00006196">
            <w:pPr>
              <w:pStyle w:val="ListParagraph"/>
              <w:numPr>
                <w:ilvl w:val="0"/>
                <w:numId w:val="13"/>
              </w:numPr>
              <w:contextualSpacing/>
              <w:rPr>
                <w:rFonts w:asciiTheme="minorHAnsi" w:hAnsiTheme="minorHAnsi" w:cstheme="minorHAnsi"/>
                <w:sz w:val="22"/>
                <w:szCs w:val="22"/>
                <w:lang w:val="en-NZ"/>
              </w:rPr>
            </w:pPr>
            <w:r w:rsidRPr="00CC0E90">
              <w:rPr>
                <w:rFonts w:asciiTheme="minorHAnsi" w:hAnsiTheme="minorHAnsi" w:cstheme="minorHAnsi"/>
                <w:sz w:val="22"/>
                <w:szCs w:val="22"/>
                <w:lang w:val="en-NZ"/>
              </w:rPr>
              <w:t>Appropriate procedures are followed when claiming subsidies from any funding agency</w:t>
            </w:r>
          </w:p>
        </w:tc>
      </w:tr>
      <w:tr w:rsidR="00C0547B" w:rsidRPr="00CC0E90" w14:paraId="5185EFA1" w14:textId="77777777" w:rsidTr="00697292">
        <w:trPr>
          <w:trHeight w:val="485"/>
        </w:trPr>
        <w:tc>
          <w:tcPr>
            <w:tcW w:w="2189" w:type="dxa"/>
            <w:shd w:val="clear" w:color="auto" w:fill="DBE5F1"/>
          </w:tcPr>
          <w:p w14:paraId="7A011BD0" w14:textId="07C79860" w:rsidR="00C0547B" w:rsidRPr="00CC0E90" w:rsidRDefault="00C0547B"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Health an</w:t>
            </w:r>
            <w:r w:rsidRPr="00CC0E90">
              <w:rPr>
                <w:rFonts w:asciiTheme="minorHAnsi" w:eastAsia="Arial Unicode MS" w:hAnsiTheme="minorHAnsi" w:cstheme="minorHAnsi"/>
                <w:b/>
                <w:sz w:val="22"/>
                <w:szCs w:val="22"/>
                <w:shd w:val="clear" w:color="auto" w:fill="DBE5F1"/>
              </w:rPr>
              <w:t xml:space="preserve">d </w:t>
            </w:r>
            <w:r w:rsidRPr="00CC0E90">
              <w:rPr>
                <w:rFonts w:asciiTheme="minorHAnsi" w:eastAsia="Arial Unicode MS" w:hAnsiTheme="minorHAnsi" w:cstheme="minorHAnsi"/>
                <w:b/>
                <w:sz w:val="22"/>
                <w:szCs w:val="22"/>
              </w:rPr>
              <w:t>Safety</w:t>
            </w:r>
          </w:p>
        </w:tc>
        <w:tc>
          <w:tcPr>
            <w:tcW w:w="8363" w:type="dxa"/>
          </w:tcPr>
          <w:p w14:paraId="0F55797B" w14:textId="77777777" w:rsidR="00C0547B" w:rsidRPr="00CC0E90" w:rsidRDefault="00C0547B" w:rsidP="00006196">
            <w:pPr>
              <w:numPr>
                <w:ilvl w:val="0"/>
                <w:numId w:val="6"/>
              </w:numPr>
              <w:tabs>
                <w:tab w:val="clear" w:pos="1080"/>
                <w:tab w:val="num" w:pos="317"/>
              </w:tabs>
              <w:spacing w:before="60" w:after="60"/>
              <w:ind w:left="318" w:hanging="284"/>
              <w:rPr>
                <w:rFonts w:asciiTheme="minorHAnsi" w:hAnsiTheme="minorHAnsi" w:cstheme="minorHAnsi"/>
                <w:sz w:val="22"/>
                <w:szCs w:val="22"/>
              </w:rPr>
            </w:pPr>
            <w:r w:rsidRPr="00CC0E90">
              <w:rPr>
                <w:rFonts w:asciiTheme="minorHAnsi" w:hAnsiTheme="minorHAnsi" w:cstheme="minorHAnsi"/>
                <w:sz w:val="22"/>
                <w:szCs w:val="22"/>
              </w:rPr>
              <w:t>Report and work to eliminate, isolate or minimise any hazards.</w:t>
            </w:r>
          </w:p>
          <w:p w14:paraId="00A2C8C7" w14:textId="77777777" w:rsidR="00C0547B" w:rsidRPr="00CC0E90" w:rsidRDefault="00C0547B" w:rsidP="00006196">
            <w:pPr>
              <w:numPr>
                <w:ilvl w:val="0"/>
                <w:numId w:val="6"/>
              </w:numPr>
              <w:tabs>
                <w:tab w:val="num" w:pos="317"/>
              </w:tabs>
              <w:spacing w:before="60" w:after="60"/>
              <w:ind w:left="318" w:hanging="284"/>
              <w:rPr>
                <w:rFonts w:asciiTheme="minorHAnsi" w:hAnsiTheme="minorHAnsi" w:cstheme="minorHAnsi"/>
                <w:sz w:val="22"/>
                <w:szCs w:val="22"/>
              </w:rPr>
            </w:pPr>
            <w:r w:rsidRPr="00CC0E90">
              <w:rPr>
                <w:rFonts w:asciiTheme="minorHAnsi" w:hAnsiTheme="minorHAnsi" w:cstheme="minorHAnsi"/>
                <w:sz w:val="22"/>
                <w:szCs w:val="22"/>
              </w:rPr>
              <w:t>Participate in health and safety management practices for all employees</w:t>
            </w:r>
          </w:p>
          <w:p w14:paraId="2E65DD68" w14:textId="5D221C41" w:rsidR="00C0547B" w:rsidRPr="00CC0E90" w:rsidRDefault="00C0547B"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sz w:val="22"/>
                <w:szCs w:val="22"/>
              </w:rPr>
              <w:t>Ensure that work is done in a safe environment.</w:t>
            </w:r>
          </w:p>
          <w:p w14:paraId="14EBAFB5" w14:textId="66EA260B" w:rsidR="00C0547B" w:rsidRDefault="00C0547B"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sz w:val="22"/>
                <w:szCs w:val="22"/>
              </w:rPr>
              <w:t>Apply the organisation’s health and safety policies and procedures</w:t>
            </w:r>
          </w:p>
          <w:p w14:paraId="3FC25EB2" w14:textId="0A3EE1C4" w:rsidR="006E421E" w:rsidRDefault="006E421E" w:rsidP="00006196">
            <w:pPr>
              <w:numPr>
                <w:ilvl w:val="0"/>
                <w:numId w:val="7"/>
              </w:numPr>
              <w:spacing w:after="60"/>
              <w:ind w:left="328" w:hanging="283"/>
              <w:rPr>
                <w:rFonts w:asciiTheme="minorHAnsi" w:hAnsiTheme="minorHAnsi" w:cstheme="minorHAnsi"/>
                <w:sz w:val="22"/>
                <w:szCs w:val="22"/>
              </w:rPr>
            </w:pPr>
            <w:r>
              <w:rPr>
                <w:rFonts w:asciiTheme="minorHAnsi" w:hAnsiTheme="minorHAnsi" w:cstheme="minorHAnsi"/>
                <w:sz w:val="22"/>
                <w:szCs w:val="22"/>
              </w:rPr>
              <w:t>Understand that Health &amp; Safety is everyone responsibility</w:t>
            </w:r>
          </w:p>
          <w:p w14:paraId="65E9B307" w14:textId="72621C3F" w:rsidR="00C0547B" w:rsidRPr="006E421E" w:rsidRDefault="006E421E" w:rsidP="006E421E">
            <w:pPr>
              <w:numPr>
                <w:ilvl w:val="0"/>
                <w:numId w:val="7"/>
              </w:numPr>
              <w:spacing w:after="60"/>
              <w:ind w:left="328" w:hanging="283"/>
              <w:rPr>
                <w:rFonts w:asciiTheme="minorHAnsi" w:hAnsiTheme="minorHAnsi" w:cstheme="minorHAnsi"/>
                <w:sz w:val="22"/>
                <w:szCs w:val="22"/>
              </w:rPr>
            </w:pPr>
            <w:r>
              <w:rPr>
                <w:rFonts w:asciiTheme="minorHAnsi" w:hAnsiTheme="minorHAnsi" w:cstheme="minorHAnsi"/>
                <w:sz w:val="22"/>
                <w:szCs w:val="22"/>
              </w:rPr>
              <w:t>Promote, monitor and maintain best practice in health, safety &amp; security</w:t>
            </w:r>
          </w:p>
        </w:tc>
      </w:tr>
      <w:tr w:rsidR="00C0547B" w:rsidRPr="00CC0E90" w14:paraId="55A804C5" w14:textId="77777777" w:rsidTr="00FF0360">
        <w:trPr>
          <w:trHeight w:val="485"/>
        </w:trPr>
        <w:tc>
          <w:tcPr>
            <w:tcW w:w="2189" w:type="dxa"/>
            <w:shd w:val="clear" w:color="auto" w:fill="DBE5F1"/>
          </w:tcPr>
          <w:p w14:paraId="37DF17C2" w14:textId="2B2EC395" w:rsidR="00C0547B" w:rsidRPr="00CC0E90" w:rsidRDefault="00C0547B"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Other</w:t>
            </w:r>
          </w:p>
        </w:tc>
        <w:tc>
          <w:tcPr>
            <w:tcW w:w="8363" w:type="dxa"/>
          </w:tcPr>
          <w:p w14:paraId="69C56B08" w14:textId="629F0E4B" w:rsidR="00C0547B" w:rsidRPr="006E421E" w:rsidRDefault="00C0547B" w:rsidP="006E421E">
            <w:pPr>
              <w:pStyle w:val="NormalBullets"/>
              <w:rPr>
                <w:rFonts w:asciiTheme="minorHAnsi" w:hAnsiTheme="minorHAnsi" w:cstheme="minorHAnsi"/>
                <w:sz w:val="22"/>
                <w:szCs w:val="22"/>
              </w:rPr>
            </w:pPr>
            <w:r w:rsidRPr="00CC0E90">
              <w:rPr>
                <w:rFonts w:asciiTheme="minorHAnsi" w:hAnsiTheme="minorHAnsi" w:cstheme="minorHAnsi"/>
                <w:sz w:val="22"/>
                <w:szCs w:val="22"/>
              </w:rPr>
              <w:t xml:space="preserve">Transfer of notes from consultation to registered provider </w:t>
            </w:r>
          </w:p>
        </w:tc>
      </w:tr>
      <w:tr w:rsidR="00C0547B" w:rsidRPr="00CC0E90" w14:paraId="0A541665" w14:textId="77777777" w:rsidTr="007877C7">
        <w:trPr>
          <w:trHeight w:val="485"/>
        </w:trPr>
        <w:tc>
          <w:tcPr>
            <w:tcW w:w="10552" w:type="dxa"/>
            <w:gridSpan w:val="2"/>
            <w:shd w:val="clear" w:color="auto" w:fill="DBE5F1"/>
          </w:tcPr>
          <w:p w14:paraId="740F4EEF" w14:textId="1D4251C0" w:rsidR="00C0547B" w:rsidRPr="00CC0E90" w:rsidRDefault="00C0547B" w:rsidP="00C0547B">
            <w:pPr>
              <w:spacing w:after="60"/>
              <w:rPr>
                <w:rFonts w:asciiTheme="minorHAnsi" w:hAnsiTheme="minorHAnsi" w:cstheme="minorHAnsi"/>
                <w:b/>
                <w:bCs/>
                <w:sz w:val="22"/>
                <w:szCs w:val="22"/>
              </w:rPr>
            </w:pPr>
            <w:r w:rsidRPr="00CC0E90">
              <w:rPr>
                <w:rFonts w:asciiTheme="minorHAnsi" w:hAnsiTheme="minorHAnsi" w:cstheme="minorHAnsi"/>
                <w:b/>
                <w:bCs/>
                <w:sz w:val="22"/>
                <w:szCs w:val="22"/>
              </w:rPr>
              <w:t>QUALITY</w:t>
            </w:r>
          </w:p>
        </w:tc>
      </w:tr>
      <w:tr w:rsidR="00C0547B" w:rsidRPr="00CC0E90" w14:paraId="73357ADE" w14:textId="77777777" w:rsidTr="00FC4A7E">
        <w:trPr>
          <w:trHeight w:val="485"/>
        </w:trPr>
        <w:tc>
          <w:tcPr>
            <w:tcW w:w="2189" w:type="dxa"/>
            <w:shd w:val="clear" w:color="auto" w:fill="DBE5F1"/>
          </w:tcPr>
          <w:p w14:paraId="2F206B1F" w14:textId="74E00D5F" w:rsidR="00C0547B" w:rsidRPr="00CC0E90" w:rsidRDefault="00C0547B"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Audits</w:t>
            </w:r>
          </w:p>
        </w:tc>
        <w:tc>
          <w:tcPr>
            <w:tcW w:w="8363" w:type="dxa"/>
          </w:tcPr>
          <w:p w14:paraId="0FD85642" w14:textId="77777777" w:rsidR="00AA2A5B" w:rsidRPr="00CC0E90" w:rsidRDefault="00AA2A5B" w:rsidP="00AA2A5B">
            <w:pPr>
              <w:rPr>
                <w:rFonts w:asciiTheme="minorHAnsi" w:hAnsiTheme="minorHAnsi" w:cstheme="minorHAnsi"/>
                <w:sz w:val="22"/>
                <w:szCs w:val="22"/>
              </w:rPr>
            </w:pPr>
            <w:r w:rsidRPr="00CC0E90">
              <w:rPr>
                <w:rFonts w:asciiTheme="minorHAnsi" w:hAnsiTheme="minorHAnsi" w:cstheme="minorHAnsi"/>
                <w:sz w:val="22"/>
                <w:szCs w:val="22"/>
              </w:rPr>
              <w:t>Assist with:</w:t>
            </w:r>
          </w:p>
          <w:p w14:paraId="7971E256" w14:textId="77777777" w:rsidR="00AA2A5B" w:rsidRPr="00CC0E90" w:rsidRDefault="00AA2A5B" w:rsidP="00006196">
            <w:pPr>
              <w:pStyle w:val="ListParagraph"/>
              <w:numPr>
                <w:ilvl w:val="0"/>
                <w:numId w:val="12"/>
              </w:numPr>
              <w:contextualSpacing/>
              <w:rPr>
                <w:rFonts w:asciiTheme="minorHAnsi" w:hAnsiTheme="minorHAnsi" w:cstheme="minorHAnsi"/>
                <w:sz w:val="22"/>
                <w:szCs w:val="22"/>
              </w:rPr>
            </w:pPr>
            <w:r w:rsidRPr="00CC0E90">
              <w:rPr>
                <w:rFonts w:asciiTheme="minorHAnsi" w:hAnsiTheme="minorHAnsi" w:cstheme="minorHAnsi"/>
                <w:sz w:val="22"/>
                <w:szCs w:val="22"/>
              </w:rPr>
              <w:t>Provision of information for practice reporting requirements as requested</w:t>
            </w:r>
          </w:p>
          <w:p w14:paraId="4E963329" w14:textId="1B92CAA6" w:rsidR="00C0547B" w:rsidRPr="00CC0E90" w:rsidRDefault="00AA2A5B" w:rsidP="00AA2A5B">
            <w:pPr>
              <w:spacing w:after="60"/>
              <w:rPr>
                <w:rFonts w:asciiTheme="minorHAnsi" w:hAnsiTheme="minorHAnsi" w:cstheme="minorHAnsi"/>
                <w:sz w:val="22"/>
                <w:szCs w:val="22"/>
              </w:rPr>
            </w:pPr>
            <w:r w:rsidRPr="00CC0E90">
              <w:rPr>
                <w:rFonts w:asciiTheme="minorHAnsi" w:hAnsiTheme="minorHAnsi" w:cstheme="minorHAnsi"/>
                <w:sz w:val="22"/>
                <w:szCs w:val="22"/>
              </w:rPr>
              <w:t xml:space="preserve">       Clinical auditing as required</w:t>
            </w:r>
          </w:p>
        </w:tc>
      </w:tr>
      <w:tr w:rsidR="00C66EF2" w:rsidRPr="00CC0E90" w14:paraId="1A818E92" w14:textId="77777777" w:rsidTr="00AE3136">
        <w:trPr>
          <w:trHeight w:val="485"/>
        </w:trPr>
        <w:tc>
          <w:tcPr>
            <w:tcW w:w="2189" w:type="dxa"/>
            <w:shd w:val="clear" w:color="auto" w:fill="DBE5F1"/>
          </w:tcPr>
          <w:p w14:paraId="65B781B8" w14:textId="4B49E0DE" w:rsidR="00C66EF2" w:rsidRPr="00CC0E90" w:rsidRDefault="00AA2A5B"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 xml:space="preserve">Cornerstone Accreditation </w:t>
            </w:r>
          </w:p>
        </w:tc>
        <w:tc>
          <w:tcPr>
            <w:tcW w:w="8363" w:type="dxa"/>
          </w:tcPr>
          <w:p w14:paraId="12712ABF" w14:textId="628C16C3" w:rsidR="00C66EF2" w:rsidRPr="00CC0E90" w:rsidRDefault="00AA2A5B"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sz w:val="22"/>
                <w:szCs w:val="22"/>
              </w:rPr>
              <w:t>Proactive participation in supporting HCP team in achieving and maintaining requirements of Cornerstone Quality Framework.</w:t>
            </w:r>
          </w:p>
        </w:tc>
      </w:tr>
      <w:tr w:rsidR="00AA2A5B" w:rsidRPr="00CC0E90" w14:paraId="77F2FFF1" w14:textId="77777777" w:rsidTr="00AE3136">
        <w:trPr>
          <w:trHeight w:val="485"/>
        </w:trPr>
        <w:tc>
          <w:tcPr>
            <w:tcW w:w="2189" w:type="dxa"/>
            <w:shd w:val="clear" w:color="auto" w:fill="DBE5F1"/>
          </w:tcPr>
          <w:p w14:paraId="0322F75D" w14:textId="7A5A0C75" w:rsidR="00AA2A5B" w:rsidRPr="00CC0E90" w:rsidRDefault="003245CB"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Healthcare Home</w:t>
            </w:r>
          </w:p>
        </w:tc>
        <w:tc>
          <w:tcPr>
            <w:tcW w:w="8363" w:type="dxa"/>
          </w:tcPr>
          <w:p w14:paraId="6F785F75" w14:textId="7C7BE935" w:rsidR="00AA2A5B" w:rsidRPr="00CC0E90" w:rsidRDefault="003245CB"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sz w:val="22"/>
                <w:szCs w:val="22"/>
              </w:rPr>
              <w:t xml:space="preserve">Proactive participation in supporting HCP team in achieving and maintaining requirements of Healthcare Home </w:t>
            </w:r>
            <w:r w:rsidR="00436E2B" w:rsidRPr="00CC0E90">
              <w:rPr>
                <w:rFonts w:asciiTheme="minorHAnsi" w:hAnsiTheme="minorHAnsi" w:cstheme="minorHAnsi"/>
                <w:sz w:val="22"/>
                <w:szCs w:val="22"/>
              </w:rPr>
              <w:t>(a</w:t>
            </w:r>
            <w:r w:rsidRPr="00CC0E90">
              <w:rPr>
                <w:rFonts w:asciiTheme="minorHAnsi" w:hAnsiTheme="minorHAnsi" w:cstheme="minorHAnsi"/>
                <w:sz w:val="22"/>
                <w:szCs w:val="22"/>
              </w:rPr>
              <w:t xml:space="preserve"> patient centric model of care, designed to improve patient and staff experiences in primary health care)</w:t>
            </w:r>
          </w:p>
        </w:tc>
      </w:tr>
      <w:tr w:rsidR="00436E2B" w:rsidRPr="00CC0E90" w14:paraId="6B07C1A0" w14:textId="77777777" w:rsidTr="00321237">
        <w:trPr>
          <w:trHeight w:val="485"/>
        </w:trPr>
        <w:tc>
          <w:tcPr>
            <w:tcW w:w="10552" w:type="dxa"/>
            <w:gridSpan w:val="2"/>
            <w:shd w:val="clear" w:color="auto" w:fill="DBE5F1"/>
          </w:tcPr>
          <w:p w14:paraId="4F041789" w14:textId="14483A88" w:rsidR="00436E2B" w:rsidRPr="00CC0E90" w:rsidRDefault="00436E2B" w:rsidP="00436E2B">
            <w:pPr>
              <w:spacing w:after="60"/>
              <w:rPr>
                <w:rFonts w:asciiTheme="minorHAnsi" w:hAnsiTheme="minorHAnsi" w:cstheme="minorHAnsi"/>
                <w:b/>
                <w:bCs/>
                <w:sz w:val="22"/>
                <w:szCs w:val="22"/>
              </w:rPr>
            </w:pPr>
            <w:r w:rsidRPr="00CC0E90">
              <w:rPr>
                <w:rFonts w:asciiTheme="minorHAnsi" w:hAnsiTheme="minorHAnsi" w:cstheme="minorHAnsi"/>
                <w:b/>
                <w:bCs/>
                <w:sz w:val="22"/>
                <w:szCs w:val="22"/>
              </w:rPr>
              <w:t>P</w:t>
            </w:r>
            <w:r w:rsidR="00B835F8" w:rsidRPr="00CC0E90">
              <w:rPr>
                <w:rFonts w:asciiTheme="minorHAnsi" w:hAnsiTheme="minorHAnsi" w:cstheme="minorHAnsi"/>
                <w:b/>
                <w:bCs/>
                <w:sz w:val="22"/>
                <w:szCs w:val="22"/>
              </w:rPr>
              <w:t>RATICE SUPPLIES AND MAINTENANCE</w:t>
            </w:r>
          </w:p>
        </w:tc>
      </w:tr>
      <w:tr w:rsidR="00436E2B" w:rsidRPr="00CC0E90" w14:paraId="419E94B5" w14:textId="77777777" w:rsidTr="00AE3136">
        <w:trPr>
          <w:trHeight w:val="485"/>
        </w:trPr>
        <w:tc>
          <w:tcPr>
            <w:tcW w:w="2189" w:type="dxa"/>
            <w:shd w:val="clear" w:color="auto" w:fill="DBE5F1"/>
          </w:tcPr>
          <w:p w14:paraId="71034522" w14:textId="5F57B191" w:rsidR="00436E2B" w:rsidRPr="00CC0E90" w:rsidRDefault="002F0DE7"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Materials and Equipment</w:t>
            </w:r>
          </w:p>
        </w:tc>
        <w:tc>
          <w:tcPr>
            <w:tcW w:w="8363" w:type="dxa"/>
          </w:tcPr>
          <w:p w14:paraId="24409EAE" w14:textId="77777777" w:rsidR="00436E2B" w:rsidRPr="00CC0E90" w:rsidRDefault="00436E2B" w:rsidP="002F0DE7">
            <w:pPr>
              <w:pStyle w:val="NormalBullets"/>
              <w:rPr>
                <w:rFonts w:asciiTheme="minorHAnsi" w:hAnsiTheme="minorHAnsi" w:cstheme="minorHAnsi"/>
                <w:sz w:val="22"/>
                <w:szCs w:val="22"/>
              </w:rPr>
            </w:pPr>
            <w:r w:rsidRPr="00CC0E90">
              <w:rPr>
                <w:rFonts w:asciiTheme="minorHAnsi" w:hAnsiTheme="minorHAnsi" w:cstheme="minorHAnsi"/>
                <w:sz w:val="22"/>
                <w:szCs w:val="22"/>
              </w:rPr>
              <w:t>Ensure all treatment / consultation rooms are adequately stocked with supplies, ensuring no item is past its expiry date</w:t>
            </w:r>
          </w:p>
          <w:p w14:paraId="5E14408B" w14:textId="77777777" w:rsidR="00436E2B" w:rsidRPr="00CC0E90" w:rsidRDefault="00436E2B" w:rsidP="002F0DE7">
            <w:pPr>
              <w:pStyle w:val="NormalBullets"/>
              <w:rPr>
                <w:rFonts w:asciiTheme="minorHAnsi" w:hAnsiTheme="minorHAnsi" w:cstheme="minorHAnsi"/>
                <w:sz w:val="22"/>
                <w:szCs w:val="22"/>
              </w:rPr>
            </w:pPr>
            <w:r w:rsidRPr="00CC0E90">
              <w:rPr>
                <w:rFonts w:asciiTheme="minorHAnsi" w:hAnsiTheme="minorHAnsi" w:cstheme="minorHAnsi"/>
                <w:sz w:val="22"/>
                <w:szCs w:val="22"/>
              </w:rPr>
              <w:t>Report any depleting levels of stock to the person responsible for the restocking of supplies</w:t>
            </w:r>
          </w:p>
          <w:p w14:paraId="49FCEB56" w14:textId="77777777" w:rsidR="00436E2B" w:rsidRPr="00CC0E90" w:rsidRDefault="00436E2B" w:rsidP="002F0DE7">
            <w:pPr>
              <w:pStyle w:val="NormalBullets"/>
              <w:rPr>
                <w:rFonts w:asciiTheme="minorHAnsi" w:hAnsiTheme="minorHAnsi" w:cstheme="minorHAnsi"/>
                <w:sz w:val="22"/>
                <w:szCs w:val="22"/>
              </w:rPr>
            </w:pPr>
            <w:r w:rsidRPr="00CC0E90">
              <w:rPr>
                <w:rFonts w:asciiTheme="minorHAnsi" w:hAnsiTheme="minorHAnsi" w:cstheme="minorHAnsi"/>
                <w:sz w:val="22"/>
                <w:szCs w:val="22"/>
              </w:rPr>
              <w:lastRenderedPageBreak/>
              <w:t>Ensure all equipment in clinical areas is in working order and promptly report if any malfunctions/problem.  Including regular checking and maintenance of emergency equipment</w:t>
            </w:r>
          </w:p>
          <w:p w14:paraId="25802F2D" w14:textId="06DD3017" w:rsidR="00436E2B" w:rsidRPr="00CC0E90" w:rsidRDefault="00436E2B" w:rsidP="002F0DE7">
            <w:pPr>
              <w:pStyle w:val="NormalBullets"/>
              <w:rPr>
                <w:rFonts w:asciiTheme="minorHAnsi" w:hAnsiTheme="minorHAnsi" w:cstheme="minorHAnsi"/>
                <w:sz w:val="22"/>
                <w:szCs w:val="22"/>
              </w:rPr>
            </w:pPr>
            <w:r w:rsidRPr="00CC0E90">
              <w:rPr>
                <w:rFonts w:asciiTheme="minorHAnsi" w:hAnsiTheme="minorHAnsi" w:cstheme="minorHAnsi"/>
                <w:sz w:val="22"/>
                <w:szCs w:val="22"/>
              </w:rPr>
              <w:t>Maintain supply of current patient educational and health promotional material/display boards</w:t>
            </w:r>
          </w:p>
        </w:tc>
      </w:tr>
      <w:tr w:rsidR="00436E2B" w:rsidRPr="00CC0E90" w14:paraId="440A9245" w14:textId="77777777" w:rsidTr="00AE3136">
        <w:trPr>
          <w:trHeight w:val="485"/>
        </w:trPr>
        <w:tc>
          <w:tcPr>
            <w:tcW w:w="2189" w:type="dxa"/>
            <w:shd w:val="clear" w:color="auto" w:fill="DBE5F1"/>
          </w:tcPr>
          <w:p w14:paraId="0F2616C9" w14:textId="6C5A9499" w:rsidR="00436E2B" w:rsidRPr="00CC0E90" w:rsidRDefault="006B22AA"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lastRenderedPageBreak/>
              <w:t>Drug Management</w:t>
            </w:r>
          </w:p>
        </w:tc>
        <w:tc>
          <w:tcPr>
            <w:tcW w:w="8363" w:type="dxa"/>
          </w:tcPr>
          <w:p w14:paraId="51E89967" w14:textId="77777777" w:rsidR="006B22AA" w:rsidRPr="00CC0E90" w:rsidRDefault="006B22AA" w:rsidP="006B22AA">
            <w:pPr>
              <w:pStyle w:val="NormalBullets"/>
              <w:rPr>
                <w:rFonts w:asciiTheme="minorHAnsi" w:hAnsiTheme="minorHAnsi" w:cstheme="minorHAnsi"/>
                <w:sz w:val="22"/>
                <w:szCs w:val="22"/>
              </w:rPr>
            </w:pPr>
            <w:r w:rsidRPr="00CC0E90">
              <w:rPr>
                <w:rFonts w:asciiTheme="minorHAnsi" w:hAnsiTheme="minorHAnsi" w:cstheme="minorHAnsi"/>
                <w:sz w:val="22"/>
                <w:szCs w:val="22"/>
              </w:rPr>
              <w:t>Report any depletion of drug supplies and/or expired drugs</w:t>
            </w:r>
          </w:p>
          <w:p w14:paraId="4344DE22" w14:textId="6351DF14" w:rsidR="00436E2B" w:rsidRPr="00CC0E90" w:rsidRDefault="006B22AA" w:rsidP="006B22AA">
            <w:pPr>
              <w:pStyle w:val="NormalBullets"/>
              <w:rPr>
                <w:rFonts w:asciiTheme="minorHAnsi" w:hAnsiTheme="minorHAnsi" w:cstheme="minorHAnsi"/>
                <w:sz w:val="22"/>
                <w:szCs w:val="22"/>
              </w:rPr>
            </w:pPr>
            <w:r w:rsidRPr="00CC0E90">
              <w:rPr>
                <w:rFonts w:asciiTheme="minorHAnsi" w:hAnsiTheme="minorHAnsi" w:cstheme="minorHAnsi"/>
                <w:sz w:val="22"/>
                <w:szCs w:val="22"/>
              </w:rPr>
              <w:t>Manage Controlled Drugs and the Controlled Drug Register in accordance with HCP policy and protocols</w:t>
            </w:r>
          </w:p>
        </w:tc>
      </w:tr>
      <w:tr w:rsidR="006B22AA" w:rsidRPr="00CC0E90" w14:paraId="2DAE30C3" w14:textId="77777777" w:rsidTr="00AA692F">
        <w:trPr>
          <w:trHeight w:val="485"/>
        </w:trPr>
        <w:tc>
          <w:tcPr>
            <w:tcW w:w="10552" w:type="dxa"/>
            <w:gridSpan w:val="2"/>
            <w:shd w:val="clear" w:color="auto" w:fill="DBE5F1"/>
          </w:tcPr>
          <w:p w14:paraId="1B33CF8E" w14:textId="650D60DC" w:rsidR="006B22AA" w:rsidRPr="00CC0E90" w:rsidRDefault="00B835F8" w:rsidP="006B22AA">
            <w:pPr>
              <w:spacing w:after="60"/>
              <w:rPr>
                <w:rFonts w:asciiTheme="minorHAnsi" w:hAnsiTheme="minorHAnsi" w:cstheme="minorHAnsi"/>
                <w:b/>
                <w:bCs/>
                <w:sz w:val="22"/>
                <w:szCs w:val="22"/>
              </w:rPr>
            </w:pPr>
            <w:r w:rsidRPr="00CC0E90">
              <w:rPr>
                <w:rFonts w:asciiTheme="minorHAnsi" w:hAnsiTheme="minorHAnsi" w:cstheme="minorHAnsi"/>
                <w:b/>
                <w:bCs/>
                <w:sz w:val="22"/>
                <w:szCs w:val="22"/>
              </w:rPr>
              <w:t>DOCUMENTATION</w:t>
            </w:r>
          </w:p>
        </w:tc>
      </w:tr>
      <w:tr w:rsidR="006B22AA" w:rsidRPr="00CC0E90" w14:paraId="4BB3B126" w14:textId="77777777" w:rsidTr="00AE3136">
        <w:trPr>
          <w:trHeight w:val="485"/>
        </w:trPr>
        <w:tc>
          <w:tcPr>
            <w:tcW w:w="2189" w:type="dxa"/>
            <w:shd w:val="clear" w:color="auto" w:fill="DBE5F1"/>
          </w:tcPr>
          <w:p w14:paraId="3E2E7A7D" w14:textId="0CDABC47" w:rsidR="006B22AA" w:rsidRPr="00CC0E90" w:rsidRDefault="003E4C59"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CC0E90">
              <w:rPr>
                <w:rFonts w:asciiTheme="minorHAnsi" w:hAnsiTheme="minorHAnsi" w:cstheme="minorHAnsi"/>
                <w:b/>
                <w:bCs/>
                <w:sz w:val="22"/>
                <w:szCs w:val="22"/>
              </w:rPr>
              <w:t>Accuracy of information / clinical notes</w:t>
            </w:r>
          </w:p>
        </w:tc>
        <w:tc>
          <w:tcPr>
            <w:tcW w:w="8363" w:type="dxa"/>
          </w:tcPr>
          <w:p w14:paraId="3FC4AC7A" w14:textId="44084909" w:rsidR="003E4C59" w:rsidRPr="00CC0E90" w:rsidRDefault="00006196" w:rsidP="00006196">
            <w:pPr>
              <w:pStyle w:val="ListParagraph"/>
              <w:numPr>
                <w:ilvl w:val="0"/>
                <w:numId w:val="12"/>
              </w:numPr>
              <w:contextualSpacing/>
              <w:rPr>
                <w:rFonts w:asciiTheme="minorHAnsi" w:hAnsiTheme="minorHAnsi" w:cstheme="minorHAnsi"/>
                <w:sz w:val="22"/>
                <w:szCs w:val="22"/>
              </w:rPr>
            </w:pPr>
            <w:r w:rsidRPr="00CC0E90">
              <w:rPr>
                <w:rFonts w:asciiTheme="minorHAnsi" w:hAnsiTheme="minorHAnsi" w:cstheme="minorHAnsi"/>
                <w:sz w:val="22"/>
                <w:szCs w:val="22"/>
              </w:rPr>
              <w:t>Data entry</w:t>
            </w:r>
            <w:r w:rsidR="003E4C59" w:rsidRPr="00CC0E90">
              <w:rPr>
                <w:rFonts w:asciiTheme="minorHAnsi" w:hAnsiTheme="minorHAnsi" w:cstheme="minorHAnsi"/>
                <w:sz w:val="22"/>
                <w:szCs w:val="22"/>
              </w:rPr>
              <w:t xml:space="preserve"> into the practice PMS system is timely, accurate, appropriate and meets legal requirements in describing and supporting the management of health care for the identified patient</w:t>
            </w:r>
          </w:p>
          <w:p w14:paraId="181DD651" w14:textId="77199876" w:rsidR="006B22AA" w:rsidRPr="00CC0E90" w:rsidRDefault="003E4C59" w:rsidP="00006196">
            <w:pPr>
              <w:pStyle w:val="ListParagraph"/>
              <w:numPr>
                <w:ilvl w:val="0"/>
                <w:numId w:val="12"/>
              </w:numPr>
              <w:spacing w:after="60"/>
              <w:rPr>
                <w:rFonts w:asciiTheme="minorHAnsi" w:hAnsiTheme="minorHAnsi" w:cstheme="minorHAnsi"/>
                <w:sz w:val="22"/>
                <w:szCs w:val="22"/>
              </w:rPr>
            </w:pPr>
            <w:r w:rsidRPr="00CC0E90">
              <w:rPr>
                <w:rFonts w:asciiTheme="minorHAnsi" w:hAnsiTheme="minorHAnsi" w:cstheme="minorHAnsi"/>
                <w:sz w:val="22"/>
                <w:szCs w:val="22"/>
              </w:rPr>
              <w:t xml:space="preserve">All interactions relating to the patient are recorded in the patient’s personal file.  </w:t>
            </w:r>
          </w:p>
        </w:tc>
      </w:tr>
      <w:tr w:rsidR="006B22AA" w:rsidRPr="00CC0E90" w14:paraId="4E90FA96" w14:textId="77777777" w:rsidTr="00AE3136">
        <w:trPr>
          <w:trHeight w:val="485"/>
        </w:trPr>
        <w:tc>
          <w:tcPr>
            <w:tcW w:w="2189" w:type="dxa"/>
            <w:shd w:val="clear" w:color="auto" w:fill="DBE5F1"/>
          </w:tcPr>
          <w:p w14:paraId="06CAB88F" w14:textId="46B40A9D" w:rsidR="006B22AA" w:rsidRPr="00CC0E90" w:rsidRDefault="003E4C59"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Other</w:t>
            </w:r>
          </w:p>
        </w:tc>
        <w:tc>
          <w:tcPr>
            <w:tcW w:w="8363" w:type="dxa"/>
          </w:tcPr>
          <w:p w14:paraId="12F41771" w14:textId="77777777" w:rsidR="003E4C59" w:rsidRPr="00CC0E90" w:rsidRDefault="003E4C59" w:rsidP="00006196">
            <w:pPr>
              <w:pStyle w:val="ListParagraph"/>
              <w:numPr>
                <w:ilvl w:val="0"/>
                <w:numId w:val="14"/>
              </w:numPr>
              <w:contextualSpacing/>
              <w:rPr>
                <w:rFonts w:asciiTheme="minorHAnsi" w:hAnsiTheme="minorHAnsi" w:cstheme="minorHAnsi"/>
                <w:sz w:val="22"/>
                <w:szCs w:val="22"/>
              </w:rPr>
            </w:pPr>
            <w:r w:rsidRPr="00CC0E90">
              <w:rPr>
                <w:rFonts w:asciiTheme="minorHAnsi" w:hAnsiTheme="minorHAnsi" w:cstheme="minorHAnsi"/>
                <w:sz w:val="22"/>
                <w:szCs w:val="22"/>
              </w:rPr>
              <w:t>New patient file updates, ensuring casual patient forms at afterhours are completed.</w:t>
            </w:r>
          </w:p>
          <w:p w14:paraId="39340EB0" w14:textId="77777777" w:rsidR="003E4C59" w:rsidRPr="00CC0E90" w:rsidRDefault="003E4C59" w:rsidP="00006196">
            <w:pPr>
              <w:pStyle w:val="ListParagraph"/>
              <w:numPr>
                <w:ilvl w:val="0"/>
                <w:numId w:val="14"/>
              </w:numPr>
              <w:contextualSpacing/>
              <w:rPr>
                <w:rFonts w:asciiTheme="minorHAnsi" w:hAnsiTheme="minorHAnsi" w:cstheme="minorHAnsi"/>
                <w:sz w:val="22"/>
                <w:szCs w:val="22"/>
              </w:rPr>
            </w:pPr>
            <w:r w:rsidRPr="00CC0E90">
              <w:rPr>
                <w:rFonts w:asciiTheme="minorHAnsi" w:hAnsiTheme="minorHAnsi" w:cstheme="minorHAnsi"/>
                <w:sz w:val="22"/>
                <w:szCs w:val="22"/>
              </w:rPr>
              <w:t xml:space="preserve">All payments are processed and receipted in accordance with practice procedure </w:t>
            </w:r>
          </w:p>
          <w:p w14:paraId="1D24381A" w14:textId="77777777" w:rsidR="003E4C59" w:rsidRPr="00CC0E90" w:rsidRDefault="003E4C59" w:rsidP="00006196">
            <w:pPr>
              <w:pStyle w:val="ListParagraph"/>
              <w:numPr>
                <w:ilvl w:val="0"/>
                <w:numId w:val="14"/>
              </w:numPr>
              <w:contextualSpacing/>
              <w:rPr>
                <w:rFonts w:asciiTheme="minorHAnsi" w:hAnsiTheme="minorHAnsi" w:cstheme="minorHAnsi"/>
                <w:sz w:val="22"/>
                <w:szCs w:val="22"/>
              </w:rPr>
            </w:pPr>
            <w:r w:rsidRPr="00CC0E90">
              <w:rPr>
                <w:rFonts w:asciiTheme="minorHAnsi" w:hAnsiTheme="minorHAnsi" w:cstheme="minorHAnsi"/>
                <w:sz w:val="22"/>
                <w:szCs w:val="22"/>
              </w:rPr>
              <w:t xml:space="preserve">Transfer of notes from consultation to registered provider </w:t>
            </w:r>
          </w:p>
          <w:p w14:paraId="1188FFD6" w14:textId="77777777" w:rsidR="003E4C59" w:rsidRPr="00CC0E90" w:rsidRDefault="003E4C59" w:rsidP="00006196">
            <w:pPr>
              <w:pStyle w:val="ListParagraph"/>
              <w:numPr>
                <w:ilvl w:val="0"/>
                <w:numId w:val="14"/>
              </w:numPr>
              <w:contextualSpacing/>
              <w:rPr>
                <w:rFonts w:asciiTheme="minorHAnsi" w:hAnsiTheme="minorHAnsi" w:cstheme="minorHAnsi"/>
                <w:sz w:val="22"/>
                <w:szCs w:val="22"/>
              </w:rPr>
            </w:pPr>
            <w:r w:rsidRPr="00CC0E90">
              <w:rPr>
                <w:rFonts w:asciiTheme="minorHAnsi" w:hAnsiTheme="minorHAnsi" w:cstheme="minorHAnsi"/>
                <w:sz w:val="22"/>
                <w:szCs w:val="22"/>
              </w:rPr>
              <w:t>Relevant data entry (i.e. screening outcomes)</w:t>
            </w:r>
          </w:p>
          <w:p w14:paraId="2A16FA67" w14:textId="4FCB65AB" w:rsidR="006B22AA" w:rsidRPr="00CC0E90" w:rsidRDefault="003E4C59" w:rsidP="00006196">
            <w:pPr>
              <w:pStyle w:val="ListParagraph"/>
              <w:numPr>
                <w:ilvl w:val="0"/>
                <w:numId w:val="14"/>
              </w:numPr>
              <w:spacing w:after="60"/>
              <w:rPr>
                <w:rFonts w:asciiTheme="minorHAnsi" w:hAnsiTheme="minorHAnsi" w:cstheme="minorHAnsi"/>
                <w:sz w:val="22"/>
                <w:szCs w:val="22"/>
              </w:rPr>
            </w:pPr>
            <w:r w:rsidRPr="00CC0E90">
              <w:rPr>
                <w:rFonts w:asciiTheme="minorHAnsi" w:hAnsiTheme="minorHAnsi" w:cstheme="minorHAnsi"/>
                <w:sz w:val="22"/>
                <w:szCs w:val="22"/>
              </w:rPr>
              <w:t>Patient recalls</w:t>
            </w:r>
          </w:p>
        </w:tc>
      </w:tr>
      <w:tr w:rsidR="00FE7FFA" w:rsidRPr="00CC0E90" w14:paraId="2468B5E6" w14:textId="77777777" w:rsidTr="00AA22FE">
        <w:trPr>
          <w:trHeight w:val="485"/>
        </w:trPr>
        <w:tc>
          <w:tcPr>
            <w:tcW w:w="10552" w:type="dxa"/>
            <w:gridSpan w:val="2"/>
            <w:shd w:val="clear" w:color="auto" w:fill="DBE5F1"/>
          </w:tcPr>
          <w:p w14:paraId="161450B4" w14:textId="149426CB" w:rsidR="00FE7FFA" w:rsidRPr="00CC0E90" w:rsidRDefault="00FE7FFA" w:rsidP="00FE7FFA">
            <w:pPr>
              <w:spacing w:after="60"/>
              <w:rPr>
                <w:rFonts w:asciiTheme="minorHAnsi" w:hAnsiTheme="minorHAnsi" w:cstheme="minorHAnsi"/>
                <w:b/>
                <w:bCs/>
                <w:sz w:val="22"/>
                <w:szCs w:val="22"/>
              </w:rPr>
            </w:pPr>
            <w:r w:rsidRPr="00CC0E90">
              <w:rPr>
                <w:rFonts w:asciiTheme="minorHAnsi" w:hAnsiTheme="minorHAnsi" w:cstheme="minorHAnsi"/>
                <w:b/>
                <w:bCs/>
                <w:sz w:val="22"/>
                <w:szCs w:val="22"/>
              </w:rPr>
              <w:t>C</w:t>
            </w:r>
            <w:r w:rsidR="00B835F8" w:rsidRPr="00CC0E90">
              <w:rPr>
                <w:rFonts w:asciiTheme="minorHAnsi" w:hAnsiTheme="minorHAnsi" w:cstheme="minorHAnsi"/>
                <w:b/>
                <w:bCs/>
                <w:sz w:val="22"/>
                <w:szCs w:val="22"/>
              </w:rPr>
              <w:t>OMMUNICATION</w:t>
            </w:r>
          </w:p>
        </w:tc>
      </w:tr>
      <w:tr w:rsidR="006B22AA" w:rsidRPr="00CC0E90" w14:paraId="64706BC9" w14:textId="77777777" w:rsidTr="00AE3136">
        <w:trPr>
          <w:trHeight w:val="485"/>
        </w:trPr>
        <w:tc>
          <w:tcPr>
            <w:tcW w:w="2189" w:type="dxa"/>
            <w:shd w:val="clear" w:color="auto" w:fill="DBE5F1"/>
          </w:tcPr>
          <w:p w14:paraId="6CC66819" w14:textId="5D40FA02" w:rsidR="006B22AA" w:rsidRPr="00CC0E90" w:rsidRDefault="00FE7FFA"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Internal</w:t>
            </w:r>
          </w:p>
        </w:tc>
        <w:tc>
          <w:tcPr>
            <w:tcW w:w="8363" w:type="dxa"/>
          </w:tcPr>
          <w:p w14:paraId="1B69E72F" w14:textId="77777777" w:rsidR="00FE7FFA" w:rsidRPr="00CC0E90" w:rsidRDefault="00FE7FFA" w:rsidP="00FE7FFA">
            <w:pPr>
              <w:pStyle w:val="ListParagraph"/>
              <w:numPr>
                <w:ilvl w:val="0"/>
                <w:numId w:val="7"/>
              </w:numPr>
              <w:contextualSpacing/>
              <w:rPr>
                <w:rFonts w:asciiTheme="minorHAnsi" w:hAnsiTheme="minorHAnsi" w:cstheme="minorHAnsi"/>
                <w:sz w:val="22"/>
                <w:szCs w:val="22"/>
              </w:rPr>
            </w:pPr>
            <w:r w:rsidRPr="00CC0E90">
              <w:rPr>
                <w:rFonts w:asciiTheme="minorHAnsi" w:hAnsiTheme="minorHAnsi" w:cstheme="minorHAnsi"/>
                <w:sz w:val="22"/>
                <w:szCs w:val="22"/>
              </w:rPr>
              <w:t xml:space="preserve">Other staff are informed, as appropriate, about anything that they should be aware of regarding a patient, or the internal working of the practice.  </w:t>
            </w:r>
          </w:p>
          <w:p w14:paraId="48D6C92B" w14:textId="77777777" w:rsidR="00FE7FFA" w:rsidRPr="00CC0E90" w:rsidRDefault="00FE7FFA" w:rsidP="00FE7FFA">
            <w:pPr>
              <w:pStyle w:val="ListParagraph"/>
              <w:numPr>
                <w:ilvl w:val="0"/>
                <w:numId w:val="7"/>
              </w:numPr>
              <w:contextualSpacing/>
              <w:rPr>
                <w:rFonts w:asciiTheme="minorHAnsi" w:hAnsiTheme="minorHAnsi" w:cstheme="minorHAnsi"/>
                <w:sz w:val="22"/>
                <w:szCs w:val="22"/>
              </w:rPr>
            </w:pPr>
            <w:r w:rsidRPr="00CC0E90">
              <w:rPr>
                <w:rFonts w:asciiTheme="minorHAnsi" w:hAnsiTheme="minorHAnsi" w:cstheme="minorHAnsi"/>
                <w:sz w:val="22"/>
                <w:szCs w:val="22"/>
              </w:rPr>
              <w:t xml:space="preserve">Staff and team meetings are attended as requested.  </w:t>
            </w:r>
          </w:p>
          <w:p w14:paraId="1294759B" w14:textId="72F06151" w:rsidR="006B22AA" w:rsidRPr="00CC0E90" w:rsidRDefault="00FE7FFA" w:rsidP="00FE7FFA">
            <w:pPr>
              <w:numPr>
                <w:ilvl w:val="0"/>
                <w:numId w:val="7"/>
              </w:numPr>
              <w:spacing w:after="60"/>
              <w:rPr>
                <w:rFonts w:asciiTheme="minorHAnsi" w:hAnsiTheme="minorHAnsi" w:cstheme="minorHAnsi"/>
                <w:sz w:val="22"/>
                <w:szCs w:val="22"/>
              </w:rPr>
            </w:pPr>
            <w:r w:rsidRPr="00CC0E90">
              <w:rPr>
                <w:rFonts w:asciiTheme="minorHAnsi" w:hAnsiTheme="minorHAnsi" w:cstheme="minorHAnsi"/>
                <w:sz w:val="22"/>
                <w:szCs w:val="22"/>
              </w:rPr>
              <w:t xml:space="preserve">All staff problems or issues are referred to the Nurse Team Leader or Business Manager in the first instance  </w:t>
            </w:r>
          </w:p>
        </w:tc>
      </w:tr>
      <w:tr w:rsidR="00FE7FFA" w:rsidRPr="00CC0E90" w14:paraId="3C06770E" w14:textId="77777777" w:rsidTr="00AE3136">
        <w:trPr>
          <w:trHeight w:val="485"/>
        </w:trPr>
        <w:tc>
          <w:tcPr>
            <w:tcW w:w="2189" w:type="dxa"/>
            <w:shd w:val="clear" w:color="auto" w:fill="DBE5F1"/>
          </w:tcPr>
          <w:p w14:paraId="6897C685" w14:textId="4D0A4559" w:rsidR="00FE7FFA" w:rsidRPr="00CC0E90" w:rsidRDefault="00B835F8" w:rsidP="00BF5FAA">
            <w:pPr>
              <w:pStyle w:val="ListBullet2"/>
              <w:numPr>
                <w:ilvl w:val="0"/>
                <w:numId w:val="0"/>
              </w:numPr>
              <w:spacing w:after="120" w:line="276" w:lineRule="auto"/>
              <w:rPr>
                <w:rFonts w:asciiTheme="minorHAnsi" w:eastAsia="Arial Unicode MS" w:hAnsiTheme="minorHAnsi" w:cstheme="minorHAnsi"/>
                <w:b/>
                <w:sz w:val="22"/>
                <w:szCs w:val="22"/>
              </w:rPr>
            </w:pPr>
            <w:r w:rsidRPr="00CC0E90">
              <w:rPr>
                <w:rFonts w:asciiTheme="minorHAnsi" w:eastAsia="Arial Unicode MS" w:hAnsiTheme="minorHAnsi" w:cstheme="minorHAnsi"/>
                <w:b/>
                <w:sz w:val="22"/>
                <w:szCs w:val="22"/>
              </w:rPr>
              <w:t>External</w:t>
            </w:r>
          </w:p>
        </w:tc>
        <w:tc>
          <w:tcPr>
            <w:tcW w:w="8363" w:type="dxa"/>
          </w:tcPr>
          <w:p w14:paraId="63406A81" w14:textId="77777777" w:rsidR="00B835F8" w:rsidRPr="00CC0E90" w:rsidRDefault="00B835F8" w:rsidP="00B835F8">
            <w:pPr>
              <w:pStyle w:val="ListParagraph"/>
              <w:numPr>
                <w:ilvl w:val="0"/>
                <w:numId w:val="7"/>
              </w:numPr>
              <w:contextualSpacing/>
              <w:rPr>
                <w:rFonts w:asciiTheme="minorHAnsi" w:hAnsiTheme="minorHAnsi" w:cstheme="minorHAnsi"/>
                <w:sz w:val="22"/>
                <w:szCs w:val="22"/>
              </w:rPr>
            </w:pPr>
            <w:r w:rsidRPr="00CC0E90">
              <w:rPr>
                <w:rFonts w:asciiTheme="minorHAnsi" w:hAnsiTheme="minorHAnsi" w:cstheme="minorHAnsi"/>
                <w:sz w:val="22"/>
                <w:szCs w:val="22"/>
              </w:rPr>
              <w:t>Professional liaison with other health professionals is maintained</w:t>
            </w:r>
          </w:p>
          <w:p w14:paraId="21A7C392" w14:textId="3942B87F" w:rsidR="00FE7FFA" w:rsidRPr="00CC0E90" w:rsidRDefault="00B835F8" w:rsidP="00B835F8">
            <w:pPr>
              <w:numPr>
                <w:ilvl w:val="0"/>
                <w:numId w:val="7"/>
              </w:numPr>
              <w:spacing w:after="60"/>
              <w:rPr>
                <w:rFonts w:asciiTheme="minorHAnsi" w:hAnsiTheme="minorHAnsi" w:cstheme="minorHAnsi"/>
                <w:sz w:val="22"/>
                <w:szCs w:val="22"/>
              </w:rPr>
            </w:pPr>
            <w:r w:rsidRPr="00CC0E90">
              <w:rPr>
                <w:rFonts w:asciiTheme="minorHAnsi" w:hAnsiTheme="minorHAnsi" w:cstheme="minorHAnsi"/>
                <w:sz w:val="22"/>
                <w:szCs w:val="22"/>
              </w:rPr>
              <w:t>Relates in a professional manner and communicates effectively to support the patient through the healthcare experience</w:t>
            </w:r>
          </w:p>
        </w:tc>
      </w:tr>
      <w:tr w:rsidR="00B835F8" w:rsidRPr="00CC0E90" w14:paraId="5A973AEC" w14:textId="77777777" w:rsidTr="00C728BA">
        <w:trPr>
          <w:trHeight w:val="485"/>
        </w:trPr>
        <w:tc>
          <w:tcPr>
            <w:tcW w:w="10552" w:type="dxa"/>
            <w:gridSpan w:val="2"/>
            <w:shd w:val="clear" w:color="auto" w:fill="DBE5F1"/>
          </w:tcPr>
          <w:p w14:paraId="04FC3559" w14:textId="3BA51EB4" w:rsidR="00B835F8" w:rsidRPr="00CC0E90" w:rsidRDefault="00B835F8" w:rsidP="00B835F8">
            <w:pPr>
              <w:spacing w:after="60"/>
              <w:rPr>
                <w:rFonts w:asciiTheme="minorHAnsi" w:hAnsiTheme="minorHAnsi" w:cstheme="minorHAnsi"/>
                <w:b/>
                <w:bCs/>
                <w:sz w:val="22"/>
                <w:szCs w:val="22"/>
              </w:rPr>
            </w:pPr>
            <w:r w:rsidRPr="00CC0E90">
              <w:rPr>
                <w:rFonts w:asciiTheme="minorHAnsi" w:hAnsiTheme="minorHAnsi" w:cstheme="minorHAnsi"/>
                <w:b/>
                <w:bCs/>
                <w:sz w:val="22"/>
                <w:szCs w:val="22"/>
              </w:rPr>
              <w:t>QUALITY</w:t>
            </w:r>
          </w:p>
        </w:tc>
      </w:tr>
      <w:tr w:rsidR="00FE7FFA" w:rsidRPr="00CC0E90" w14:paraId="4B7EADCD" w14:textId="77777777" w:rsidTr="00AE3136">
        <w:trPr>
          <w:trHeight w:val="485"/>
        </w:trPr>
        <w:tc>
          <w:tcPr>
            <w:tcW w:w="2189" w:type="dxa"/>
            <w:shd w:val="clear" w:color="auto" w:fill="DBE5F1"/>
          </w:tcPr>
          <w:p w14:paraId="5000B467" w14:textId="45C358C1" w:rsidR="00FE7FFA" w:rsidRPr="00586CDF" w:rsidRDefault="00B835F8"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586CDF">
              <w:rPr>
                <w:rFonts w:asciiTheme="minorHAnsi" w:hAnsiTheme="minorHAnsi" w:cstheme="minorHAnsi"/>
                <w:b/>
                <w:bCs/>
                <w:sz w:val="22"/>
                <w:szCs w:val="22"/>
              </w:rPr>
              <w:t>Professional Development</w:t>
            </w:r>
          </w:p>
        </w:tc>
        <w:tc>
          <w:tcPr>
            <w:tcW w:w="8363" w:type="dxa"/>
          </w:tcPr>
          <w:p w14:paraId="260A5366" w14:textId="77777777" w:rsidR="00CC0E90" w:rsidRPr="00CC0E90" w:rsidRDefault="00CC0E90" w:rsidP="00CC0E90">
            <w:pPr>
              <w:pStyle w:val="ListParagraph"/>
              <w:numPr>
                <w:ilvl w:val="0"/>
                <w:numId w:val="7"/>
              </w:numPr>
              <w:contextualSpacing/>
              <w:rPr>
                <w:rFonts w:asciiTheme="minorHAnsi" w:hAnsiTheme="minorHAnsi" w:cstheme="minorHAnsi"/>
                <w:sz w:val="22"/>
                <w:szCs w:val="22"/>
              </w:rPr>
            </w:pPr>
            <w:r w:rsidRPr="00CC0E90">
              <w:rPr>
                <w:rFonts w:asciiTheme="minorHAnsi" w:hAnsiTheme="minorHAnsi" w:cstheme="minorHAnsi"/>
                <w:sz w:val="22"/>
                <w:szCs w:val="22"/>
              </w:rPr>
              <w:t>Undertakes responsibility for own professional nursing development.</w:t>
            </w:r>
          </w:p>
          <w:p w14:paraId="4615C04A" w14:textId="752E301E" w:rsidR="00FE7FFA" w:rsidRPr="00CC0E90" w:rsidRDefault="00CC0E90" w:rsidP="00CC0E90">
            <w:pPr>
              <w:numPr>
                <w:ilvl w:val="0"/>
                <w:numId w:val="7"/>
              </w:numPr>
              <w:spacing w:after="60"/>
              <w:rPr>
                <w:rFonts w:asciiTheme="minorHAnsi" w:hAnsiTheme="minorHAnsi" w:cstheme="minorHAnsi"/>
                <w:sz w:val="22"/>
                <w:szCs w:val="22"/>
              </w:rPr>
            </w:pPr>
            <w:r w:rsidRPr="00CC0E90">
              <w:rPr>
                <w:rFonts w:asciiTheme="minorHAnsi" w:hAnsiTheme="minorHAnsi" w:cstheme="minorHAnsi"/>
                <w:sz w:val="22"/>
                <w:szCs w:val="22"/>
              </w:rPr>
              <w:t>Continuing professional development meets the minimum requirements set by the NZ Nursing Council</w:t>
            </w:r>
          </w:p>
        </w:tc>
      </w:tr>
      <w:tr w:rsidR="00FE7FFA" w:rsidRPr="00CC0E90" w14:paraId="37A53C5E" w14:textId="77777777" w:rsidTr="00AE3136">
        <w:trPr>
          <w:trHeight w:val="485"/>
        </w:trPr>
        <w:tc>
          <w:tcPr>
            <w:tcW w:w="2189" w:type="dxa"/>
            <w:shd w:val="clear" w:color="auto" w:fill="DBE5F1"/>
          </w:tcPr>
          <w:p w14:paraId="6EFDFEBB" w14:textId="4ADD09A8" w:rsidR="00FE7FFA" w:rsidRPr="00586CDF" w:rsidRDefault="00B835F8"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586CDF">
              <w:rPr>
                <w:rFonts w:asciiTheme="minorHAnsi" w:hAnsiTheme="minorHAnsi" w:cstheme="minorHAnsi"/>
                <w:b/>
                <w:bCs/>
                <w:sz w:val="22"/>
                <w:szCs w:val="22"/>
              </w:rPr>
              <w:t>Self &amp; Peer Review Annual Appraisal</w:t>
            </w:r>
          </w:p>
        </w:tc>
        <w:tc>
          <w:tcPr>
            <w:tcW w:w="8363" w:type="dxa"/>
          </w:tcPr>
          <w:p w14:paraId="21223057" w14:textId="07A51AE8" w:rsidR="00FE7FFA" w:rsidRPr="00CC0E90" w:rsidRDefault="00CC0E90"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sz w:val="22"/>
                <w:szCs w:val="22"/>
              </w:rPr>
              <w:t>Completion of self-review to meet Nursing Council competencies and participation in staff appraisals on an annual basis</w:t>
            </w:r>
          </w:p>
        </w:tc>
      </w:tr>
      <w:tr w:rsidR="00B835F8" w:rsidRPr="00CC0E90" w14:paraId="1F0DEA2C" w14:textId="77777777" w:rsidTr="00B24063">
        <w:trPr>
          <w:trHeight w:val="485"/>
        </w:trPr>
        <w:tc>
          <w:tcPr>
            <w:tcW w:w="10552" w:type="dxa"/>
            <w:gridSpan w:val="2"/>
            <w:shd w:val="clear" w:color="auto" w:fill="DBE5F1"/>
          </w:tcPr>
          <w:p w14:paraId="28A6B8D7" w14:textId="13381812" w:rsidR="00B835F8" w:rsidRPr="00CC0E90" w:rsidRDefault="00B835F8" w:rsidP="00B835F8">
            <w:pPr>
              <w:spacing w:after="60"/>
              <w:rPr>
                <w:rFonts w:asciiTheme="minorHAnsi" w:hAnsiTheme="minorHAnsi" w:cstheme="minorHAnsi"/>
                <w:b/>
                <w:bCs/>
                <w:sz w:val="22"/>
                <w:szCs w:val="22"/>
              </w:rPr>
            </w:pPr>
            <w:r w:rsidRPr="00CC0E90">
              <w:rPr>
                <w:rFonts w:asciiTheme="minorHAnsi" w:hAnsiTheme="minorHAnsi" w:cstheme="minorHAnsi"/>
                <w:b/>
                <w:bCs/>
                <w:sz w:val="22"/>
                <w:szCs w:val="22"/>
              </w:rPr>
              <w:t>COMPLIANCE</w:t>
            </w:r>
          </w:p>
        </w:tc>
      </w:tr>
      <w:tr w:rsidR="00B835F8" w:rsidRPr="00CC0E90" w14:paraId="22BA0AC4" w14:textId="77777777" w:rsidTr="00AE3136">
        <w:trPr>
          <w:trHeight w:val="485"/>
        </w:trPr>
        <w:tc>
          <w:tcPr>
            <w:tcW w:w="2189" w:type="dxa"/>
            <w:shd w:val="clear" w:color="auto" w:fill="DBE5F1"/>
          </w:tcPr>
          <w:p w14:paraId="0492CDF0" w14:textId="754DA811" w:rsidR="00B835F8" w:rsidRPr="00586CDF" w:rsidRDefault="00B835F8"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586CDF">
              <w:rPr>
                <w:rFonts w:asciiTheme="minorHAnsi" w:hAnsiTheme="minorHAnsi" w:cstheme="minorHAnsi"/>
                <w:b/>
                <w:bCs/>
                <w:sz w:val="22"/>
                <w:szCs w:val="22"/>
              </w:rPr>
              <w:t>Complaints</w:t>
            </w:r>
          </w:p>
        </w:tc>
        <w:tc>
          <w:tcPr>
            <w:tcW w:w="8363" w:type="dxa"/>
          </w:tcPr>
          <w:p w14:paraId="0EF33161" w14:textId="0757BA31" w:rsidR="00B835F8" w:rsidRPr="00CC0E90" w:rsidRDefault="00CC0E90" w:rsidP="00006196">
            <w:pPr>
              <w:numPr>
                <w:ilvl w:val="0"/>
                <w:numId w:val="7"/>
              </w:numPr>
              <w:spacing w:after="60"/>
              <w:ind w:left="328" w:hanging="283"/>
              <w:rPr>
                <w:rFonts w:asciiTheme="minorHAnsi" w:hAnsiTheme="minorHAnsi" w:cstheme="minorHAnsi"/>
                <w:sz w:val="22"/>
                <w:szCs w:val="22"/>
              </w:rPr>
            </w:pPr>
            <w:r w:rsidRPr="00CC0E90">
              <w:rPr>
                <w:rFonts w:asciiTheme="minorHAnsi" w:hAnsiTheme="minorHAnsi" w:cstheme="minorHAnsi"/>
                <w:color w:val="000000"/>
                <w:sz w:val="22"/>
                <w:szCs w:val="22"/>
                <w:lang w:val="en-NZ"/>
              </w:rPr>
              <w:t>All complaints to be referred to the Practice Manager in the first instance.  Complaints are managed according to the HCP Complaints Policy</w:t>
            </w:r>
          </w:p>
        </w:tc>
      </w:tr>
      <w:tr w:rsidR="00B835F8" w:rsidRPr="00CC0E90" w14:paraId="29B3001D" w14:textId="77777777" w:rsidTr="00AE3136">
        <w:trPr>
          <w:trHeight w:val="485"/>
        </w:trPr>
        <w:tc>
          <w:tcPr>
            <w:tcW w:w="2189" w:type="dxa"/>
            <w:shd w:val="clear" w:color="auto" w:fill="DBE5F1"/>
          </w:tcPr>
          <w:p w14:paraId="1F67C704" w14:textId="74EB1E2B" w:rsidR="00B835F8" w:rsidRPr="00586CDF" w:rsidRDefault="00B835F8"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586CDF">
              <w:rPr>
                <w:rFonts w:asciiTheme="minorHAnsi" w:hAnsiTheme="minorHAnsi" w:cstheme="minorHAnsi"/>
                <w:b/>
                <w:bCs/>
                <w:sz w:val="22"/>
                <w:szCs w:val="22"/>
              </w:rPr>
              <w:t>Privacy Act</w:t>
            </w:r>
          </w:p>
        </w:tc>
        <w:tc>
          <w:tcPr>
            <w:tcW w:w="8363" w:type="dxa"/>
          </w:tcPr>
          <w:p w14:paraId="6EBD5C6C"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Total confidentiality and privacy of patients is maintained</w:t>
            </w:r>
          </w:p>
          <w:p w14:paraId="6B4AA544" w14:textId="718F9657" w:rsidR="00B835F8" w:rsidRPr="00CC0E90" w:rsidRDefault="00CC0E90" w:rsidP="00CC0E90">
            <w:pPr>
              <w:numPr>
                <w:ilvl w:val="0"/>
                <w:numId w:val="7"/>
              </w:numPr>
              <w:spacing w:after="60"/>
              <w:rPr>
                <w:rFonts w:asciiTheme="minorHAnsi" w:hAnsiTheme="minorHAnsi" w:cstheme="minorHAnsi"/>
                <w:sz w:val="22"/>
                <w:szCs w:val="22"/>
              </w:rPr>
            </w:pPr>
            <w:r w:rsidRPr="00CC0E90">
              <w:rPr>
                <w:rFonts w:asciiTheme="minorHAnsi" w:hAnsiTheme="minorHAnsi" w:cstheme="minorHAnsi"/>
                <w:color w:val="000000"/>
                <w:sz w:val="22"/>
                <w:szCs w:val="22"/>
                <w:lang w:val="en-NZ"/>
              </w:rPr>
              <w:t>Management of patient information is according to the HCP Privacy Policy</w:t>
            </w:r>
          </w:p>
        </w:tc>
      </w:tr>
      <w:tr w:rsidR="00B835F8" w:rsidRPr="00CC0E90" w14:paraId="6CA0D9FB" w14:textId="77777777" w:rsidTr="00AE3136">
        <w:trPr>
          <w:trHeight w:val="485"/>
        </w:trPr>
        <w:tc>
          <w:tcPr>
            <w:tcW w:w="2189" w:type="dxa"/>
            <w:shd w:val="clear" w:color="auto" w:fill="DBE5F1"/>
          </w:tcPr>
          <w:p w14:paraId="1BF0D9B0" w14:textId="2836DAB4" w:rsidR="00B835F8" w:rsidRPr="00586CDF" w:rsidRDefault="00B835F8" w:rsidP="00BF5FAA">
            <w:pPr>
              <w:pStyle w:val="ListBullet2"/>
              <w:numPr>
                <w:ilvl w:val="0"/>
                <w:numId w:val="0"/>
              </w:numPr>
              <w:spacing w:after="120" w:line="276" w:lineRule="auto"/>
              <w:rPr>
                <w:rFonts w:asciiTheme="minorHAnsi" w:eastAsia="Arial Unicode MS" w:hAnsiTheme="minorHAnsi" w:cstheme="minorHAnsi"/>
                <w:b/>
                <w:bCs/>
                <w:sz w:val="22"/>
                <w:szCs w:val="22"/>
              </w:rPr>
            </w:pPr>
            <w:r w:rsidRPr="00586CDF">
              <w:rPr>
                <w:rFonts w:asciiTheme="minorHAnsi" w:hAnsiTheme="minorHAnsi" w:cstheme="minorHAnsi"/>
                <w:b/>
                <w:bCs/>
                <w:sz w:val="22"/>
                <w:szCs w:val="22"/>
              </w:rPr>
              <w:lastRenderedPageBreak/>
              <w:t>Health &amp; Safety</w:t>
            </w:r>
          </w:p>
        </w:tc>
        <w:tc>
          <w:tcPr>
            <w:tcW w:w="8363" w:type="dxa"/>
          </w:tcPr>
          <w:p w14:paraId="27F26B5C"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Ensure that work is done in a safe environment</w:t>
            </w:r>
          </w:p>
          <w:p w14:paraId="1A0D8243"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Report and work to eliminate, isolate or minimise any hazards</w:t>
            </w:r>
          </w:p>
          <w:p w14:paraId="134B1604"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Participate in health and safety management practices for all employees</w:t>
            </w:r>
          </w:p>
          <w:p w14:paraId="01DBE9B1" w14:textId="42984A7B" w:rsidR="00B835F8" w:rsidRPr="00CC0E90" w:rsidRDefault="00CC0E90" w:rsidP="00CC0E90">
            <w:pPr>
              <w:numPr>
                <w:ilvl w:val="0"/>
                <w:numId w:val="7"/>
              </w:numPr>
              <w:spacing w:after="60"/>
              <w:rPr>
                <w:rFonts w:asciiTheme="minorHAnsi" w:hAnsiTheme="minorHAnsi" w:cstheme="minorHAnsi"/>
                <w:sz w:val="22"/>
                <w:szCs w:val="22"/>
              </w:rPr>
            </w:pPr>
            <w:r w:rsidRPr="00CC0E90">
              <w:rPr>
                <w:rFonts w:asciiTheme="minorHAnsi" w:hAnsiTheme="minorHAnsi" w:cstheme="minorHAnsi"/>
                <w:color w:val="000000"/>
                <w:sz w:val="22"/>
                <w:szCs w:val="22"/>
                <w:lang w:val="en-NZ"/>
              </w:rPr>
              <w:t>Apply HCP’s health and safety policies and procedures. The organisation complies with its responsibilities under the Health and Safety at Work Act and any subsequent amendments or replacements legislation</w:t>
            </w:r>
          </w:p>
        </w:tc>
      </w:tr>
      <w:tr w:rsidR="00B835F8" w:rsidRPr="00CC0E90" w14:paraId="3695F242" w14:textId="77777777" w:rsidTr="00AE3136">
        <w:trPr>
          <w:trHeight w:val="485"/>
        </w:trPr>
        <w:tc>
          <w:tcPr>
            <w:tcW w:w="2189" w:type="dxa"/>
            <w:shd w:val="clear" w:color="auto" w:fill="DBE5F1"/>
          </w:tcPr>
          <w:p w14:paraId="5BA81211" w14:textId="49B0452B" w:rsidR="00B835F8" w:rsidRPr="00586CDF" w:rsidRDefault="00B835F8" w:rsidP="00BF5FAA">
            <w:pPr>
              <w:pStyle w:val="ListBullet2"/>
              <w:numPr>
                <w:ilvl w:val="0"/>
                <w:numId w:val="0"/>
              </w:numPr>
              <w:spacing w:after="120" w:line="276" w:lineRule="auto"/>
              <w:rPr>
                <w:rFonts w:asciiTheme="minorHAnsi" w:hAnsiTheme="minorHAnsi" w:cstheme="minorHAnsi"/>
                <w:b/>
                <w:bCs/>
                <w:sz w:val="22"/>
                <w:szCs w:val="22"/>
              </w:rPr>
            </w:pPr>
            <w:r w:rsidRPr="00586CDF">
              <w:rPr>
                <w:rFonts w:asciiTheme="minorHAnsi" w:hAnsiTheme="minorHAnsi" w:cstheme="minorHAnsi"/>
                <w:b/>
                <w:bCs/>
                <w:sz w:val="22"/>
                <w:szCs w:val="22"/>
              </w:rPr>
              <w:t>Policies &amp; Procedures</w:t>
            </w:r>
          </w:p>
        </w:tc>
        <w:tc>
          <w:tcPr>
            <w:tcW w:w="8363" w:type="dxa"/>
          </w:tcPr>
          <w:p w14:paraId="1EE7A186"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Comply with HCP policies and procedures</w:t>
            </w:r>
          </w:p>
          <w:p w14:paraId="59CA07B1" w14:textId="372C4767" w:rsidR="00B835F8" w:rsidRPr="00CC0E90" w:rsidRDefault="00CC0E90" w:rsidP="00CC0E90">
            <w:pPr>
              <w:numPr>
                <w:ilvl w:val="0"/>
                <w:numId w:val="7"/>
              </w:numPr>
              <w:spacing w:after="60"/>
              <w:rPr>
                <w:rFonts w:asciiTheme="minorHAnsi" w:hAnsiTheme="minorHAnsi" w:cstheme="minorHAnsi"/>
                <w:sz w:val="22"/>
                <w:szCs w:val="22"/>
              </w:rPr>
            </w:pPr>
            <w:r w:rsidRPr="00CC0E90">
              <w:rPr>
                <w:rFonts w:asciiTheme="minorHAnsi" w:hAnsiTheme="minorHAnsi" w:cstheme="minorHAnsi"/>
                <w:color w:val="000000"/>
                <w:sz w:val="22"/>
                <w:szCs w:val="22"/>
                <w:lang w:val="en-NZ"/>
              </w:rPr>
              <w:t>Participate in development and review of policies and procedures</w:t>
            </w:r>
          </w:p>
        </w:tc>
      </w:tr>
      <w:tr w:rsidR="00CC0E90" w:rsidRPr="00CC0E90" w14:paraId="6ED6B07D" w14:textId="77777777" w:rsidTr="00AD779F">
        <w:trPr>
          <w:trHeight w:val="485"/>
        </w:trPr>
        <w:tc>
          <w:tcPr>
            <w:tcW w:w="10552" w:type="dxa"/>
            <w:gridSpan w:val="2"/>
            <w:shd w:val="clear" w:color="auto" w:fill="DBE5F1"/>
          </w:tcPr>
          <w:p w14:paraId="6972A952" w14:textId="6A6D0A11" w:rsidR="00CC0E90" w:rsidRPr="00CC0E90" w:rsidRDefault="00CC0E90" w:rsidP="00CC0E90">
            <w:pPr>
              <w:spacing w:after="60"/>
              <w:rPr>
                <w:rFonts w:asciiTheme="minorHAnsi" w:hAnsiTheme="minorHAnsi" w:cstheme="minorHAnsi"/>
                <w:sz w:val="22"/>
                <w:szCs w:val="22"/>
              </w:rPr>
            </w:pPr>
            <w:r w:rsidRPr="00CC0E90">
              <w:rPr>
                <w:rFonts w:asciiTheme="minorHAnsi" w:hAnsiTheme="minorHAnsi" w:cstheme="minorHAnsi"/>
                <w:b/>
                <w:bCs/>
                <w:sz w:val="22"/>
                <w:szCs w:val="22"/>
              </w:rPr>
              <w:t>OTHER</w:t>
            </w:r>
          </w:p>
        </w:tc>
      </w:tr>
      <w:tr w:rsidR="00B835F8" w:rsidRPr="00CC0E90" w14:paraId="3FDE186E" w14:textId="77777777" w:rsidTr="00C7186B">
        <w:trPr>
          <w:trHeight w:val="1779"/>
        </w:trPr>
        <w:tc>
          <w:tcPr>
            <w:tcW w:w="2189" w:type="dxa"/>
            <w:shd w:val="clear" w:color="auto" w:fill="DBE5F1"/>
          </w:tcPr>
          <w:p w14:paraId="1E6B1A5C" w14:textId="492083CE" w:rsidR="00B835F8" w:rsidRPr="00586CDF" w:rsidRDefault="00CC0E90" w:rsidP="00BF5FAA">
            <w:pPr>
              <w:pStyle w:val="ListBullet2"/>
              <w:numPr>
                <w:ilvl w:val="0"/>
                <w:numId w:val="0"/>
              </w:numPr>
              <w:spacing w:after="120" w:line="276" w:lineRule="auto"/>
              <w:rPr>
                <w:rFonts w:asciiTheme="minorHAnsi" w:hAnsiTheme="minorHAnsi" w:cstheme="minorHAnsi"/>
                <w:b/>
                <w:bCs/>
                <w:sz w:val="22"/>
                <w:szCs w:val="22"/>
              </w:rPr>
            </w:pPr>
            <w:r w:rsidRPr="00586CDF">
              <w:rPr>
                <w:rFonts w:asciiTheme="minorHAnsi" w:hAnsiTheme="minorHAnsi" w:cstheme="minorHAnsi"/>
                <w:b/>
                <w:bCs/>
                <w:sz w:val="22"/>
                <w:szCs w:val="22"/>
                <w:lang w:val="en-NZ"/>
              </w:rPr>
              <w:t>Other Duties</w:t>
            </w:r>
          </w:p>
        </w:tc>
        <w:tc>
          <w:tcPr>
            <w:tcW w:w="8363" w:type="dxa"/>
          </w:tcPr>
          <w:p w14:paraId="184B170F" w14:textId="77777777" w:rsidR="00CC0E90" w:rsidRPr="00CC0E90" w:rsidRDefault="00CC0E90" w:rsidP="00CC0E90">
            <w:pPr>
              <w:numPr>
                <w:ilvl w:val="0"/>
                <w:numId w:val="7"/>
              </w:numPr>
              <w:autoSpaceDE w:val="0"/>
              <w:autoSpaceDN w:val="0"/>
              <w:adjustRightInd w:val="0"/>
              <w:jc w:val="both"/>
              <w:rPr>
                <w:rFonts w:asciiTheme="minorHAnsi" w:hAnsiTheme="minorHAnsi" w:cstheme="minorHAnsi"/>
                <w:color w:val="000000"/>
                <w:sz w:val="22"/>
                <w:szCs w:val="22"/>
                <w:lang w:val="en-NZ"/>
              </w:rPr>
            </w:pPr>
            <w:r w:rsidRPr="00CC0E90">
              <w:rPr>
                <w:rFonts w:asciiTheme="minorHAnsi" w:hAnsiTheme="minorHAnsi" w:cstheme="minorHAnsi"/>
                <w:color w:val="000000"/>
                <w:sz w:val="22"/>
                <w:szCs w:val="22"/>
                <w:lang w:val="en-NZ"/>
              </w:rPr>
              <w:t>Hours of work are set out in the Employment Agreement. There may be times when you are required to undertake other duties outside of these hours as requested.  This may involve attendance at meetings, staff meetings or training sessions.</w:t>
            </w:r>
          </w:p>
          <w:p w14:paraId="0DDF0561" w14:textId="5584B107" w:rsidR="00CC0E90" w:rsidRPr="00C7186B" w:rsidRDefault="00CC0E90" w:rsidP="00C7186B">
            <w:pPr>
              <w:numPr>
                <w:ilvl w:val="0"/>
                <w:numId w:val="7"/>
              </w:numPr>
              <w:spacing w:after="60"/>
              <w:rPr>
                <w:rFonts w:asciiTheme="minorHAnsi" w:hAnsiTheme="minorHAnsi" w:cstheme="minorHAnsi"/>
                <w:sz w:val="22"/>
                <w:szCs w:val="22"/>
              </w:rPr>
            </w:pPr>
            <w:r w:rsidRPr="00CC0E90">
              <w:rPr>
                <w:rFonts w:asciiTheme="minorHAnsi" w:hAnsiTheme="minorHAnsi" w:cstheme="minorHAnsi"/>
                <w:color w:val="000000"/>
                <w:sz w:val="22"/>
                <w:szCs w:val="22"/>
                <w:lang w:val="en-NZ"/>
              </w:rPr>
              <w:t>At times there may be a request for additional duties outside those mentioned within this job description.  Participation in these duties is agreed upon by the individual employee involved</w:t>
            </w:r>
          </w:p>
        </w:tc>
      </w:tr>
    </w:tbl>
    <w:p w14:paraId="1A46D665" w14:textId="77777777" w:rsidR="007B2071" w:rsidRPr="00C23D0B" w:rsidRDefault="007B2071" w:rsidP="007B2071">
      <w:pPr>
        <w:rPr>
          <w:rFonts w:ascii="Calibri" w:hAnsi="Calibri" w:cs="Calibri"/>
          <w:vanish/>
          <w:sz w:val="22"/>
          <w:szCs w:val="22"/>
        </w:rPr>
      </w:pPr>
    </w:p>
    <w:tbl>
      <w:tblPr>
        <w:tblW w:w="1055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1E0" w:firstRow="1" w:lastRow="1" w:firstColumn="1" w:lastColumn="1" w:noHBand="0" w:noVBand="0"/>
      </w:tblPr>
      <w:tblGrid>
        <w:gridCol w:w="2189"/>
        <w:gridCol w:w="8363"/>
      </w:tblGrid>
      <w:tr w:rsidR="00F746DB" w:rsidRPr="00C23D0B" w14:paraId="65D2D250" w14:textId="77777777" w:rsidTr="00E82A31">
        <w:trPr>
          <w:trHeight w:hRule="exact" w:val="527"/>
        </w:trPr>
        <w:tc>
          <w:tcPr>
            <w:tcW w:w="10552" w:type="dxa"/>
            <w:gridSpan w:val="2"/>
            <w:shd w:val="clear" w:color="auto" w:fill="DBE5F1" w:themeFill="accent1" w:themeFillTint="33"/>
            <w:vAlign w:val="center"/>
          </w:tcPr>
          <w:p w14:paraId="2D71122B" w14:textId="77777777" w:rsidR="00F746DB" w:rsidRPr="00E82A31" w:rsidRDefault="00F746DB" w:rsidP="00F746DB">
            <w:pPr>
              <w:tabs>
                <w:tab w:val="left" w:pos="5400"/>
              </w:tabs>
              <w:spacing w:before="240" w:line="276" w:lineRule="auto"/>
              <w:rPr>
                <w:rFonts w:ascii="Calibri" w:hAnsi="Calibri" w:cs="Calibri"/>
                <w:b/>
                <w:smallCaps/>
                <w:color w:val="DBE5F1" w:themeColor="accent1" w:themeTint="33"/>
                <w:sz w:val="22"/>
                <w:szCs w:val="22"/>
              </w:rPr>
            </w:pPr>
            <w:r w:rsidRPr="00C23D0B">
              <w:rPr>
                <w:rFonts w:ascii="Calibri" w:hAnsi="Calibri" w:cs="Calibri"/>
                <w:b/>
                <w:sz w:val="22"/>
                <w:szCs w:val="22"/>
              </w:rPr>
              <w:t>PERSONAL SPECIFICATIONS</w:t>
            </w:r>
            <w:r w:rsidRPr="00C23D0B">
              <w:rPr>
                <w:rFonts w:ascii="Calibri" w:hAnsi="Calibri" w:cs="Calibri"/>
                <w:b/>
                <w:smallCaps/>
                <w:sz w:val="22"/>
                <w:szCs w:val="22"/>
              </w:rPr>
              <w:t xml:space="preserve"> </w:t>
            </w:r>
          </w:p>
        </w:tc>
      </w:tr>
      <w:tr w:rsidR="00F746DB" w:rsidRPr="00C23D0B" w14:paraId="78B3B888" w14:textId="77777777" w:rsidTr="00E17EB8">
        <w:trPr>
          <w:trHeight w:val="570"/>
        </w:trPr>
        <w:tc>
          <w:tcPr>
            <w:tcW w:w="2189" w:type="dxa"/>
            <w:tcBorders>
              <w:bottom w:val="single" w:sz="4" w:space="0" w:color="auto"/>
            </w:tcBorders>
            <w:shd w:val="clear" w:color="auto" w:fill="DBE5F1"/>
          </w:tcPr>
          <w:p w14:paraId="63DB26F8" w14:textId="77777777" w:rsidR="00F746DB" w:rsidRPr="00C23D0B" w:rsidRDefault="00F746DB" w:rsidP="00F746DB">
            <w:pPr>
              <w:spacing w:after="60"/>
              <w:rPr>
                <w:rFonts w:ascii="Calibri" w:hAnsi="Calibri" w:cs="Calibri"/>
                <w:b/>
                <w:sz w:val="22"/>
                <w:szCs w:val="22"/>
              </w:rPr>
            </w:pPr>
            <w:r w:rsidRPr="00C23D0B">
              <w:rPr>
                <w:rFonts w:ascii="Calibri" w:hAnsi="Calibri" w:cs="Calibri"/>
                <w:b/>
                <w:sz w:val="22"/>
                <w:szCs w:val="22"/>
              </w:rPr>
              <w:t>Qualifications</w:t>
            </w:r>
          </w:p>
        </w:tc>
        <w:tc>
          <w:tcPr>
            <w:tcW w:w="8363" w:type="dxa"/>
            <w:tcBorders>
              <w:bottom w:val="single" w:sz="4" w:space="0" w:color="auto"/>
            </w:tcBorders>
          </w:tcPr>
          <w:p w14:paraId="77CC6E63" w14:textId="089A64AF" w:rsidR="00F746DB" w:rsidRPr="00DE14B1" w:rsidRDefault="00DE14B1" w:rsidP="00F746DB">
            <w:pPr>
              <w:pStyle w:val="NormalBullets"/>
              <w:ind w:left="357" w:hanging="357"/>
              <w:rPr>
                <w:rFonts w:ascii="Calibri" w:hAnsi="Calibri" w:cs="Calibri"/>
                <w:b/>
                <w:i/>
                <w:sz w:val="22"/>
                <w:szCs w:val="22"/>
              </w:rPr>
            </w:pPr>
            <w:r w:rsidRPr="00DE14B1">
              <w:rPr>
                <w:rFonts w:ascii="Calibri" w:hAnsi="Calibri" w:cs="Calibri"/>
                <w:sz w:val="22"/>
                <w:szCs w:val="22"/>
                <w:lang w:val="en-GB"/>
              </w:rPr>
              <w:t xml:space="preserve">New Zealand Registered Nurse with current </w:t>
            </w:r>
            <w:r w:rsidR="004E6C9D">
              <w:rPr>
                <w:rFonts w:ascii="Calibri" w:hAnsi="Calibri" w:cs="Calibri"/>
                <w:sz w:val="22"/>
                <w:szCs w:val="22"/>
                <w:lang w:val="en-GB"/>
              </w:rPr>
              <w:t xml:space="preserve">annual </w:t>
            </w:r>
            <w:r w:rsidRPr="00DE14B1">
              <w:rPr>
                <w:rFonts w:ascii="Calibri" w:hAnsi="Calibri" w:cs="Calibri"/>
                <w:sz w:val="22"/>
                <w:szCs w:val="22"/>
                <w:lang w:val="en-GB"/>
              </w:rPr>
              <w:t>practi</w:t>
            </w:r>
            <w:r w:rsidR="004E6C9D">
              <w:rPr>
                <w:rFonts w:ascii="Calibri" w:hAnsi="Calibri" w:cs="Calibri"/>
                <w:sz w:val="22"/>
                <w:szCs w:val="22"/>
                <w:lang w:val="en-GB"/>
              </w:rPr>
              <w:t>s</w:t>
            </w:r>
            <w:r w:rsidRPr="00DE14B1">
              <w:rPr>
                <w:rFonts w:ascii="Calibri" w:hAnsi="Calibri" w:cs="Calibri"/>
                <w:sz w:val="22"/>
                <w:szCs w:val="22"/>
                <w:lang w:val="en-GB"/>
              </w:rPr>
              <w:t>ing certificate</w:t>
            </w:r>
            <w:r w:rsidR="004E6C9D">
              <w:rPr>
                <w:rFonts w:ascii="Calibri" w:hAnsi="Calibri" w:cs="Calibri"/>
                <w:sz w:val="22"/>
                <w:szCs w:val="22"/>
                <w:lang w:val="en-GB"/>
              </w:rPr>
              <w:t xml:space="preserve"> (APC)</w:t>
            </w:r>
          </w:p>
        </w:tc>
      </w:tr>
      <w:tr w:rsidR="00DE14B1" w:rsidRPr="00C23D0B" w14:paraId="4F8B8F8B" w14:textId="77777777" w:rsidTr="00E17EB8">
        <w:tc>
          <w:tcPr>
            <w:tcW w:w="2189" w:type="dxa"/>
            <w:shd w:val="clear" w:color="auto" w:fill="DBE5F1"/>
          </w:tcPr>
          <w:p w14:paraId="21BB4141" w14:textId="77777777" w:rsidR="00DE14B1" w:rsidRPr="00C23D0B" w:rsidRDefault="00DE14B1" w:rsidP="00DE14B1">
            <w:pPr>
              <w:spacing w:after="60"/>
              <w:rPr>
                <w:rFonts w:ascii="Calibri" w:hAnsi="Calibri" w:cs="Calibri"/>
                <w:b/>
                <w:sz w:val="22"/>
                <w:szCs w:val="22"/>
              </w:rPr>
            </w:pPr>
            <w:r w:rsidRPr="00C23D0B">
              <w:rPr>
                <w:rFonts w:ascii="Calibri" w:hAnsi="Calibri" w:cs="Calibri"/>
                <w:b/>
                <w:sz w:val="22"/>
                <w:szCs w:val="22"/>
              </w:rPr>
              <w:t xml:space="preserve">Essential </w:t>
            </w:r>
          </w:p>
        </w:tc>
        <w:tc>
          <w:tcPr>
            <w:tcW w:w="8363" w:type="dxa"/>
          </w:tcPr>
          <w:p w14:paraId="2F657436"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 xml:space="preserve">Exceptional communication skills </w:t>
            </w:r>
          </w:p>
          <w:p w14:paraId="6227FEFA" w14:textId="6934A4E9" w:rsidR="00DE14B1" w:rsidRDefault="00043487" w:rsidP="00DE14B1">
            <w:pPr>
              <w:pStyle w:val="NormalBullets"/>
              <w:spacing w:before="60"/>
              <w:ind w:left="363" w:hanging="357"/>
              <w:rPr>
                <w:rFonts w:ascii="Calibri" w:hAnsi="Calibri" w:cs="Calibri"/>
                <w:sz w:val="22"/>
                <w:szCs w:val="22"/>
                <w:lang w:val="en-GB"/>
              </w:rPr>
            </w:pPr>
            <w:r>
              <w:rPr>
                <w:rFonts w:ascii="Calibri" w:hAnsi="Calibri" w:cs="Calibri"/>
                <w:sz w:val="22"/>
                <w:szCs w:val="22"/>
                <w:lang w:val="en-GB"/>
              </w:rPr>
              <w:t xml:space="preserve">Approachable, empathetic and strong ability </w:t>
            </w:r>
            <w:r w:rsidR="00E3110A">
              <w:rPr>
                <w:rFonts w:ascii="Calibri" w:hAnsi="Calibri" w:cs="Calibri"/>
                <w:sz w:val="22"/>
                <w:szCs w:val="22"/>
                <w:lang w:val="en-GB"/>
              </w:rPr>
              <w:t xml:space="preserve">to support </w:t>
            </w:r>
          </w:p>
          <w:p w14:paraId="3EF08495" w14:textId="77777777" w:rsidR="00DD325D" w:rsidRPr="00DD325D" w:rsidRDefault="00043487" w:rsidP="00634074">
            <w:pPr>
              <w:pStyle w:val="NormalBullets"/>
              <w:spacing w:before="60"/>
              <w:ind w:left="363" w:hanging="357"/>
              <w:rPr>
                <w:rFonts w:ascii="Calibri" w:hAnsi="Calibri" w:cs="Calibri"/>
                <w:sz w:val="22"/>
                <w:szCs w:val="22"/>
                <w:lang w:val="en-GB"/>
              </w:rPr>
            </w:pPr>
            <w:r w:rsidRPr="00DD325D">
              <w:rPr>
                <w:lang w:val="en-GB"/>
              </w:rPr>
              <w:t xml:space="preserve">Good sense of humour </w:t>
            </w:r>
          </w:p>
          <w:p w14:paraId="336DA1F9" w14:textId="5356AB25" w:rsidR="00DE14B1" w:rsidRPr="00DD325D" w:rsidRDefault="00DE14B1" w:rsidP="00634074">
            <w:pPr>
              <w:pStyle w:val="NormalBullets"/>
              <w:spacing w:before="60"/>
              <w:ind w:left="363" w:hanging="357"/>
              <w:rPr>
                <w:rFonts w:ascii="Calibri" w:hAnsi="Calibri" w:cs="Calibri"/>
                <w:sz w:val="22"/>
                <w:szCs w:val="22"/>
                <w:lang w:val="en-GB"/>
              </w:rPr>
            </w:pPr>
            <w:r w:rsidRPr="00DD325D">
              <w:rPr>
                <w:rFonts w:ascii="Calibri" w:hAnsi="Calibri" w:cs="Calibri"/>
                <w:sz w:val="22"/>
                <w:szCs w:val="22"/>
                <w:lang w:val="en-GB"/>
              </w:rPr>
              <w:t>Builds appropriate rapport; builds constructive and effective relationships; uses diplomacy and tact; can diffuse even high-tension situations comfortably</w:t>
            </w:r>
          </w:p>
          <w:p w14:paraId="0FEBAF8B"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Understands the relevance and impact of culturally appropriate service provision and how culture influences behaviour both internal and external to the organisation</w:t>
            </w:r>
          </w:p>
          <w:p w14:paraId="5FBA120E"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Experience of developing and implementing culturally responsive strategies across all levels of the organisation</w:t>
            </w:r>
          </w:p>
          <w:p w14:paraId="00538386"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Experience of working with diverse populations</w:t>
            </w:r>
          </w:p>
          <w:p w14:paraId="1EE95664"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Understands and can follow the Plan, Do, Study, Act (PDSA) cycle</w:t>
            </w:r>
          </w:p>
          <w:p w14:paraId="78A40255"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 xml:space="preserve">Ability to reflect and think creatively in order to manage on-going change </w:t>
            </w:r>
          </w:p>
          <w:p w14:paraId="46FA7475"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 xml:space="preserve">Provide constructive feedback that will help shape the project concepts </w:t>
            </w:r>
          </w:p>
          <w:p w14:paraId="115296D5" w14:textId="77777777" w:rsidR="00DE14B1" w:rsidRPr="00DE14B1" w:rsidRDefault="00DE14B1" w:rsidP="00DE14B1">
            <w:pPr>
              <w:pStyle w:val="NormalBullets"/>
              <w:spacing w:before="60"/>
              <w:ind w:left="363" w:hanging="357"/>
              <w:rPr>
                <w:rFonts w:ascii="Calibri" w:hAnsi="Calibri" w:cs="Calibri"/>
                <w:sz w:val="22"/>
                <w:szCs w:val="22"/>
                <w:lang w:val="en-GB"/>
              </w:rPr>
            </w:pPr>
            <w:r w:rsidRPr="00DE14B1">
              <w:rPr>
                <w:rFonts w:ascii="Calibri" w:hAnsi="Calibri" w:cs="Calibri"/>
                <w:sz w:val="22"/>
                <w:szCs w:val="22"/>
                <w:lang w:val="en-GB"/>
              </w:rPr>
              <w:t>Superior nursing assessment skills including excellent critical thinking, decision making and problem-solving skills from a strong background in general experience</w:t>
            </w:r>
          </w:p>
          <w:p w14:paraId="45D67677" w14:textId="28711331" w:rsidR="00DE14B1" w:rsidRPr="00C23D0B" w:rsidRDefault="00DE14B1" w:rsidP="00DE14B1">
            <w:pPr>
              <w:pStyle w:val="NormalBullets"/>
              <w:spacing w:after="60"/>
              <w:ind w:left="363" w:hanging="357"/>
              <w:rPr>
                <w:rFonts w:ascii="Calibri" w:hAnsi="Calibri" w:cs="Calibri"/>
                <w:sz w:val="22"/>
                <w:szCs w:val="22"/>
              </w:rPr>
            </w:pPr>
            <w:r w:rsidRPr="00DE14B1">
              <w:rPr>
                <w:rFonts w:ascii="Calibri" w:hAnsi="Calibri" w:cs="Calibri"/>
                <w:sz w:val="22"/>
                <w:szCs w:val="22"/>
                <w:lang w:val="en-GB"/>
              </w:rPr>
              <w:t>Commitment to professional development and preparedness to work towards proficient or expert scope of practice competencies</w:t>
            </w:r>
          </w:p>
        </w:tc>
      </w:tr>
      <w:tr w:rsidR="00DE14B1" w:rsidRPr="00C23D0B" w14:paraId="5319342D" w14:textId="77777777" w:rsidTr="00141CB5">
        <w:trPr>
          <w:trHeight w:val="1561"/>
        </w:trPr>
        <w:tc>
          <w:tcPr>
            <w:tcW w:w="2189" w:type="dxa"/>
            <w:shd w:val="clear" w:color="auto" w:fill="DBE5F1"/>
          </w:tcPr>
          <w:p w14:paraId="380E98F2" w14:textId="77777777" w:rsidR="00DE14B1" w:rsidRPr="00C23D0B" w:rsidRDefault="00DE14B1" w:rsidP="00DE14B1">
            <w:pPr>
              <w:spacing w:after="60"/>
              <w:rPr>
                <w:rFonts w:ascii="Calibri" w:hAnsi="Calibri" w:cs="Calibri"/>
                <w:b/>
                <w:sz w:val="22"/>
                <w:szCs w:val="22"/>
              </w:rPr>
            </w:pPr>
            <w:r w:rsidRPr="00C23D0B">
              <w:rPr>
                <w:rFonts w:ascii="Calibri" w:hAnsi="Calibri" w:cs="Calibri"/>
                <w:b/>
                <w:sz w:val="22"/>
                <w:szCs w:val="22"/>
              </w:rPr>
              <w:t xml:space="preserve">Desirable </w:t>
            </w:r>
          </w:p>
        </w:tc>
        <w:tc>
          <w:tcPr>
            <w:tcW w:w="8363" w:type="dxa"/>
          </w:tcPr>
          <w:p w14:paraId="5412E399" w14:textId="77777777" w:rsidR="00C66EF2" w:rsidRPr="00C66EF2" w:rsidRDefault="00C66EF2" w:rsidP="00C66EF2">
            <w:pPr>
              <w:pStyle w:val="NormalBullets"/>
              <w:spacing w:after="80"/>
              <w:rPr>
                <w:rFonts w:asciiTheme="minorHAnsi" w:hAnsiTheme="minorHAnsi" w:cstheme="minorHAnsi"/>
                <w:sz w:val="22"/>
                <w:szCs w:val="22"/>
                <w:lang w:val="en-GB"/>
              </w:rPr>
            </w:pPr>
            <w:r w:rsidRPr="00C66EF2">
              <w:rPr>
                <w:rFonts w:asciiTheme="minorHAnsi" w:hAnsiTheme="minorHAnsi" w:cstheme="minorHAnsi"/>
                <w:sz w:val="22"/>
                <w:szCs w:val="22"/>
                <w:lang w:val="en-GB"/>
              </w:rPr>
              <w:t xml:space="preserve">Experience as a Practice Nurse/Acute Care </w:t>
            </w:r>
          </w:p>
          <w:p w14:paraId="73B2581E" w14:textId="77777777" w:rsidR="00C66EF2" w:rsidRPr="00C66EF2" w:rsidRDefault="00C66EF2" w:rsidP="00C66EF2">
            <w:pPr>
              <w:pStyle w:val="NormalBullets"/>
              <w:spacing w:after="80"/>
              <w:rPr>
                <w:rFonts w:asciiTheme="minorHAnsi" w:hAnsiTheme="minorHAnsi" w:cstheme="minorHAnsi"/>
                <w:sz w:val="22"/>
                <w:szCs w:val="22"/>
                <w:lang w:val="en-GB"/>
              </w:rPr>
            </w:pPr>
            <w:r w:rsidRPr="00C66EF2">
              <w:rPr>
                <w:rFonts w:asciiTheme="minorHAnsi" w:hAnsiTheme="minorHAnsi" w:cstheme="minorHAnsi"/>
                <w:sz w:val="22"/>
                <w:szCs w:val="22"/>
                <w:lang w:val="en-GB"/>
              </w:rPr>
              <w:t>Experience as Telephone Triage Nurse</w:t>
            </w:r>
          </w:p>
          <w:p w14:paraId="1BEB7A8D" w14:textId="77777777" w:rsidR="00C66EF2" w:rsidRPr="00C66EF2" w:rsidRDefault="00C66EF2" w:rsidP="00C66EF2">
            <w:pPr>
              <w:pStyle w:val="NormalBullets"/>
              <w:spacing w:after="80"/>
              <w:rPr>
                <w:rFonts w:asciiTheme="minorHAnsi" w:hAnsiTheme="minorHAnsi" w:cstheme="minorHAnsi"/>
                <w:sz w:val="22"/>
                <w:szCs w:val="22"/>
                <w:lang w:val="en-GB"/>
              </w:rPr>
            </w:pPr>
            <w:r w:rsidRPr="00C66EF2">
              <w:rPr>
                <w:rFonts w:asciiTheme="minorHAnsi" w:hAnsiTheme="minorHAnsi" w:cstheme="minorHAnsi"/>
                <w:sz w:val="22"/>
                <w:szCs w:val="22"/>
                <w:lang w:val="en-GB"/>
              </w:rPr>
              <w:t>Smear taker certification</w:t>
            </w:r>
          </w:p>
          <w:p w14:paraId="33C92C3F" w14:textId="77777777" w:rsidR="00C66EF2" w:rsidRPr="00C66EF2" w:rsidRDefault="00C66EF2" w:rsidP="00C66EF2">
            <w:pPr>
              <w:pStyle w:val="NormalBullets"/>
              <w:spacing w:after="80"/>
              <w:rPr>
                <w:rFonts w:asciiTheme="minorHAnsi" w:hAnsiTheme="minorHAnsi" w:cstheme="minorHAnsi"/>
                <w:sz w:val="22"/>
                <w:szCs w:val="22"/>
                <w:lang w:val="en-GB"/>
              </w:rPr>
            </w:pPr>
            <w:r w:rsidRPr="00C66EF2">
              <w:rPr>
                <w:rFonts w:asciiTheme="minorHAnsi" w:hAnsiTheme="minorHAnsi" w:cstheme="minorHAnsi"/>
                <w:sz w:val="22"/>
                <w:szCs w:val="22"/>
                <w:lang w:val="en-GB"/>
              </w:rPr>
              <w:t>Independent authorised vaccinator certification</w:t>
            </w:r>
          </w:p>
          <w:p w14:paraId="47B32921" w14:textId="77777777" w:rsidR="00C66EF2" w:rsidRPr="00C66EF2" w:rsidRDefault="00C66EF2" w:rsidP="00C66EF2">
            <w:pPr>
              <w:pStyle w:val="NormalBullets"/>
              <w:spacing w:after="80"/>
              <w:rPr>
                <w:rFonts w:asciiTheme="minorHAnsi" w:hAnsiTheme="minorHAnsi" w:cstheme="minorHAnsi"/>
                <w:sz w:val="22"/>
                <w:szCs w:val="22"/>
                <w:lang w:val="en-GB"/>
              </w:rPr>
            </w:pPr>
            <w:r w:rsidRPr="00C66EF2">
              <w:rPr>
                <w:rFonts w:asciiTheme="minorHAnsi" w:hAnsiTheme="minorHAnsi" w:cstheme="minorHAnsi"/>
                <w:sz w:val="22"/>
                <w:szCs w:val="22"/>
                <w:lang w:val="en-GB"/>
              </w:rPr>
              <w:lastRenderedPageBreak/>
              <w:t>Chronic and Acute care nursing experience</w:t>
            </w:r>
          </w:p>
          <w:p w14:paraId="46916695" w14:textId="35B2AEE1" w:rsidR="00DE14B1" w:rsidRPr="00C66EF2" w:rsidRDefault="00C66EF2" w:rsidP="00C66EF2">
            <w:pPr>
              <w:pStyle w:val="NormalBullets"/>
              <w:rPr>
                <w:rFonts w:asciiTheme="minorHAnsi" w:hAnsiTheme="minorHAnsi" w:cstheme="minorHAnsi"/>
                <w:sz w:val="22"/>
                <w:szCs w:val="22"/>
              </w:rPr>
            </w:pPr>
            <w:r w:rsidRPr="00C66EF2">
              <w:rPr>
                <w:rFonts w:asciiTheme="minorHAnsi" w:hAnsiTheme="minorHAnsi" w:cstheme="minorHAnsi"/>
                <w:sz w:val="22"/>
                <w:szCs w:val="22"/>
                <w:lang w:val="en-GB"/>
              </w:rPr>
              <w:t xml:space="preserve">Inspires others by mentoring and coaching, supporting practice development and acknowledging </w:t>
            </w:r>
            <w:r>
              <w:rPr>
                <w:rFonts w:asciiTheme="minorHAnsi" w:hAnsiTheme="minorHAnsi" w:cstheme="minorHAnsi"/>
                <w:sz w:val="22"/>
                <w:szCs w:val="22"/>
                <w:lang w:val="en-GB"/>
              </w:rPr>
              <w:t>excellence.</w:t>
            </w:r>
          </w:p>
        </w:tc>
      </w:tr>
      <w:tr w:rsidR="00141CB5" w:rsidRPr="00C23D0B" w14:paraId="65A7B7FD" w14:textId="77777777" w:rsidTr="00E17EB8">
        <w:trPr>
          <w:trHeight w:val="1561"/>
        </w:trPr>
        <w:tc>
          <w:tcPr>
            <w:tcW w:w="2189" w:type="dxa"/>
            <w:tcBorders>
              <w:bottom w:val="single" w:sz="4" w:space="0" w:color="auto"/>
            </w:tcBorders>
            <w:shd w:val="clear" w:color="auto" w:fill="DBE5F1"/>
          </w:tcPr>
          <w:p w14:paraId="0F9B5B4D" w14:textId="009603CB" w:rsidR="00141CB5" w:rsidRPr="00C23D0B" w:rsidRDefault="00C14F81" w:rsidP="00DE14B1">
            <w:pPr>
              <w:spacing w:after="60"/>
              <w:rPr>
                <w:rFonts w:ascii="Calibri" w:hAnsi="Calibri" w:cs="Calibri"/>
                <w:b/>
                <w:sz w:val="22"/>
                <w:szCs w:val="22"/>
              </w:rPr>
            </w:pPr>
            <w:r>
              <w:rPr>
                <w:rFonts w:ascii="Calibri" w:hAnsi="Calibri" w:cs="Calibri"/>
                <w:b/>
                <w:sz w:val="22"/>
                <w:szCs w:val="22"/>
              </w:rPr>
              <w:lastRenderedPageBreak/>
              <w:t>Personal qualities</w:t>
            </w:r>
          </w:p>
        </w:tc>
        <w:tc>
          <w:tcPr>
            <w:tcW w:w="8363" w:type="dxa"/>
            <w:tcBorders>
              <w:bottom w:val="single" w:sz="4" w:space="0" w:color="auto"/>
            </w:tcBorders>
          </w:tcPr>
          <w:p w14:paraId="62E509BB"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Well-developed problem solving and analytical skills </w:t>
            </w:r>
          </w:p>
          <w:p w14:paraId="07B323CD"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Well-developed written and verbal communication skills </w:t>
            </w:r>
          </w:p>
          <w:p w14:paraId="7E713347"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Ability to form effective relationships</w:t>
            </w:r>
          </w:p>
          <w:p w14:paraId="57C939C1"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Approachable and engaging style of communication</w:t>
            </w:r>
          </w:p>
          <w:p w14:paraId="5DB990D4"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Ability to prioritise and cope with a high and varied workload </w:t>
            </w:r>
          </w:p>
          <w:p w14:paraId="32F60E8D"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Flexible, adaptable and embraces change </w:t>
            </w:r>
          </w:p>
          <w:p w14:paraId="24990287" w14:textId="70666B78"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Professional demeanour with a high level of personal integrity</w:t>
            </w:r>
          </w:p>
          <w:p w14:paraId="1D02BD93"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Knowledge and understanding of research findings to support evidence-based practice </w:t>
            </w:r>
          </w:p>
          <w:p w14:paraId="0D2F83A7" w14:textId="77777777" w:rsidR="00141CB5" w:rsidRPr="00141CB5" w:rsidRDefault="00141CB5" w:rsidP="00141CB5">
            <w:pPr>
              <w:pStyle w:val="NormalBullets"/>
              <w:spacing w:after="80"/>
              <w:rPr>
                <w:rFonts w:ascii="Calibri" w:hAnsi="Calibri" w:cs="Calibri"/>
                <w:sz w:val="22"/>
                <w:szCs w:val="22"/>
                <w:lang w:val="en-GB"/>
              </w:rPr>
            </w:pPr>
            <w:r w:rsidRPr="00141CB5">
              <w:rPr>
                <w:rFonts w:ascii="Calibri" w:hAnsi="Calibri" w:cs="Calibri"/>
                <w:sz w:val="22"/>
                <w:szCs w:val="22"/>
                <w:lang w:val="en-GB"/>
              </w:rPr>
              <w:t xml:space="preserve">Commitment to providing a culturally safe environment for staff and clients </w:t>
            </w:r>
          </w:p>
          <w:p w14:paraId="560A5690" w14:textId="727D65FE" w:rsidR="00141CB5" w:rsidRPr="00C66EF2" w:rsidRDefault="00141CB5" w:rsidP="004E6C9D">
            <w:pPr>
              <w:pStyle w:val="NormalBullets"/>
              <w:rPr>
                <w:rFonts w:asciiTheme="minorHAnsi" w:hAnsiTheme="minorHAnsi" w:cstheme="minorHAnsi"/>
                <w:lang w:val="en-GB"/>
              </w:rPr>
            </w:pPr>
            <w:r w:rsidRPr="00141CB5">
              <w:rPr>
                <w:lang w:val="en-GB"/>
              </w:rPr>
              <w:t>High levels of personal health and energy</w:t>
            </w:r>
          </w:p>
        </w:tc>
      </w:tr>
    </w:tbl>
    <w:p w14:paraId="3CD6E7F0" w14:textId="77777777" w:rsidR="00E82A31" w:rsidRDefault="00E82A31" w:rsidP="007B2071">
      <w:pPr>
        <w:rPr>
          <w:rFonts w:ascii="Calibri" w:hAnsi="Calibri" w:cs="Calibri"/>
          <w:sz w:val="22"/>
          <w:szCs w:val="22"/>
        </w:rPr>
      </w:pPr>
    </w:p>
    <w:tbl>
      <w:tblPr>
        <w:tblW w:w="10615" w:type="dxa"/>
        <w:tblInd w:w="-856" w:type="dxa"/>
        <w:tblBorders>
          <w:top w:val="single" w:sz="4" w:space="0" w:color="auto"/>
          <w:left w:val="single" w:sz="4" w:space="0" w:color="auto"/>
          <w:bottom w:val="single" w:sz="4" w:space="0" w:color="auto"/>
          <w:right w:val="single" w:sz="4" w:space="0" w:color="auto"/>
        </w:tblBorders>
        <w:shd w:val="clear" w:color="auto" w:fill="D9D9D9"/>
        <w:tblLayout w:type="fixed"/>
        <w:tblLook w:val="01E0" w:firstRow="1" w:lastRow="1" w:firstColumn="1" w:lastColumn="1" w:noHBand="0" w:noVBand="0"/>
      </w:tblPr>
      <w:tblGrid>
        <w:gridCol w:w="10615"/>
      </w:tblGrid>
      <w:tr w:rsidR="00E82A31" w:rsidRPr="00F631E7" w14:paraId="02F354C0" w14:textId="77777777" w:rsidTr="00C7186B">
        <w:trPr>
          <w:trHeight w:hRule="exact" w:val="397"/>
        </w:trPr>
        <w:tc>
          <w:tcPr>
            <w:tcW w:w="10615" w:type="dxa"/>
            <w:shd w:val="clear" w:color="auto" w:fill="DBE5F1" w:themeFill="accent1" w:themeFillTint="33"/>
            <w:vAlign w:val="center"/>
          </w:tcPr>
          <w:p w14:paraId="1B8CC878" w14:textId="43EDB253" w:rsidR="00E82A31" w:rsidRPr="00F631E7" w:rsidRDefault="00E82A31" w:rsidP="005D34AF">
            <w:pPr>
              <w:rPr>
                <w:rFonts w:ascii="Arial" w:hAnsi="Arial" w:cs="Arial"/>
                <w:b/>
                <w:smallCaps/>
                <w:sz w:val="28"/>
                <w:szCs w:val="28"/>
              </w:rPr>
            </w:pPr>
            <w:r w:rsidRPr="00E82A31">
              <w:rPr>
                <w:rFonts w:ascii="Arial" w:hAnsi="Arial" w:cs="Arial"/>
                <w:b/>
                <w:smallCaps/>
                <w:sz w:val="28"/>
                <w:szCs w:val="28"/>
                <w:shd w:val="clear" w:color="auto" w:fill="DBE5F1" w:themeFill="accent1" w:themeFillTint="33"/>
              </w:rPr>
              <w:t>DELEGATIONS</w:t>
            </w:r>
            <w:r>
              <w:rPr>
                <w:rFonts w:ascii="Arial" w:hAnsi="Arial" w:cs="Arial"/>
                <w:b/>
                <w:smallCaps/>
                <w:sz w:val="28"/>
                <w:szCs w:val="28"/>
              </w:rPr>
              <w:t xml:space="preserve"> </w:t>
            </w:r>
            <w:r>
              <w:rPr>
                <w:rFonts w:ascii="Arial" w:hAnsi="Arial" w:cs="Arial"/>
                <w:b/>
                <w:smallCaps/>
                <w:sz w:val="28"/>
                <w:szCs w:val="28"/>
              </w:rPr>
              <w:tab/>
            </w:r>
            <w:r w:rsidR="004E6C9D">
              <w:rPr>
                <w:rFonts w:ascii="Arial" w:hAnsi="Arial" w:cs="Arial"/>
                <w:b/>
                <w:smallCaps/>
                <w:sz w:val="28"/>
                <w:szCs w:val="28"/>
              </w:rPr>
              <w:t xml:space="preserve">      </w:t>
            </w:r>
            <w:r w:rsidRPr="0035074F">
              <w:rPr>
                <w:rFonts w:ascii="Arial" w:hAnsi="Arial" w:cs="Arial"/>
                <w:smallCaps/>
              </w:rPr>
              <w:t>Nil</w:t>
            </w:r>
          </w:p>
        </w:tc>
      </w:tr>
    </w:tbl>
    <w:p w14:paraId="08792EF4" w14:textId="77777777" w:rsidR="00C7186B" w:rsidRDefault="00C7186B"/>
    <w:p w14:paraId="39CE7DBB" w14:textId="77777777" w:rsidR="00C7186B" w:rsidRDefault="00C7186B"/>
    <w:tbl>
      <w:tblPr>
        <w:tblW w:w="10507" w:type="dxa"/>
        <w:tblInd w:w="-856" w:type="dxa"/>
        <w:tblBorders>
          <w:top w:val="single" w:sz="4" w:space="0" w:color="auto"/>
          <w:left w:val="single" w:sz="4" w:space="0" w:color="auto"/>
          <w:bottom w:val="single" w:sz="4" w:space="0" w:color="auto"/>
          <w:right w:val="single" w:sz="4" w:space="0" w:color="auto"/>
        </w:tblBorders>
        <w:shd w:val="clear" w:color="auto" w:fill="F79646"/>
        <w:tblLayout w:type="fixed"/>
        <w:tblLook w:val="01E0" w:firstRow="1" w:lastRow="1" w:firstColumn="1" w:lastColumn="1" w:noHBand="0" w:noVBand="0"/>
      </w:tblPr>
      <w:tblGrid>
        <w:gridCol w:w="10507"/>
      </w:tblGrid>
      <w:tr w:rsidR="00B13083" w:rsidRPr="00F631E7" w14:paraId="302C14F6" w14:textId="77777777" w:rsidTr="00C7186B">
        <w:trPr>
          <w:trHeight w:hRule="exact" w:val="386"/>
        </w:trPr>
        <w:tc>
          <w:tcPr>
            <w:tcW w:w="10507" w:type="dxa"/>
            <w:shd w:val="clear" w:color="auto" w:fill="DBE5F1" w:themeFill="accent1" w:themeFillTint="33"/>
            <w:vAlign w:val="center"/>
          </w:tcPr>
          <w:p w14:paraId="59370E4A" w14:textId="4368647C" w:rsidR="00B13083" w:rsidRPr="00F631E7" w:rsidRDefault="007B2071" w:rsidP="005D34AF">
            <w:pPr>
              <w:rPr>
                <w:rFonts w:ascii="Arial" w:hAnsi="Arial" w:cs="Arial"/>
                <w:b/>
                <w:smallCaps/>
                <w:sz w:val="28"/>
                <w:szCs w:val="28"/>
              </w:rPr>
            </w:pPr>
            <w:r w:rsidRPr="00C23D0B">
              <w:rPr>
                <w:rFonts w:ascii="Calibri" w:hAnsi="Calibri" w:cs="Calibri"/>
                <w:sz w:val="22"/>
                <w:szCs w:val="22"/>
              </w:rPr>
              <w:br w:type="page"/>
            </w:r>
            <w:r w:rsidR="00B13083" w:rsidRPr="00F631E7">
              <w:rPr>
                <w:rFonts w:ascii="Arial" w:hAnsi="Arial" w:cs="Arial"/>
                <w:b/>
                <w:smallCaps/>
                <w:sz w:val="28"/>
                <w:szCs w:val="28"/>
              </w:rPr>
              <w:t>EMPLOYEE ACCEPTANCE</w:t>
            </w:r>
          </w:p>
        </w:tc>
      </w:tr>
    </w:tbl>
    <w:p w14:paraId="262CE04F" w14:textId="77777777" w:rsidR="00B13083" w:rsidRDefault="00B13083" w:rsidP="00B13083">
      <w:pPr>
        <w:ind w:left="-540"/>
        <w:jc w:val="both"/>
        <w:rPr>
          <w:rFonts w:ascii="Arial" w:hAnsi="Arial" w:cs="Arial"/>
          <w:b/>
          <w:bCs/>
          <w:i/>
        </w:rPr>
      </w:pPr>
    </w:p>
    <w:p w14:paraId="22A6005B" w14:textId="77777777" w:rsidR="00B13083" w:rsidRPr="00B86EC5" w:rsidRDefault="00B13083" w:rsidP="00B13083">
      <w:pPr>
        <w:ind w:left="-540"/>
        <w:jc w:val="both"/>
        <w:rPr>
          <w:rFonts w:ascii="Calibri" w:hAnsi="Calibri" w:cs="Calibri"/>
          <w:bCs/>
          <w:sz w:val="22"/>
          <w:szCs w:val="22"/>
        </w:rPr>
      </w:pPr>
      <w:r w:rsidRPr="00B86EC5">
        <w:rPr>
          <w:rFonts w:ascii="Calibri" w:hAnsi="Calibri" w:cs="Calibri"/>
          <w:bCs/>
          <w:sz w:val="22"/>
          <w:szCs w:val="22"/>
        </w:rPr>
        <w:t>This Position Description has been agreed between:</w:t>
      </w:r>
    </w:p>
    <w:p w14:paraId="55686BBD" w14:textId="77777777" w:rsidR="00B13083" w:rsidRPr="00B86EC5" w:rsidRDefault="00B13083" w:rsidP="00B13083">
      <w:pPr>
        <w:ind w:left="-540"/>
        <w:jc w:val="both"/>
        <w:rPr>
          <w:rFonts w:ascii="Calibri" w:hAnsi="Calibri" w:cs="Calibri"/>
          <w:b/>
          <w:bCs/>
          <w:i/>
          <w:sz w:val="22"/>
          <w:szCs w:val="22"/>
        </w:rPr>
      </w:pPr>
    </w:p>
    <w:p w14:paraId="21FA12D8" w14:textId="77777777" w:rsidR="00B13083" w:rsidRPr="00B86EC5" w:rsidRDefault="00B13083" w:rsidP="00B13083">
      <w:pPr>
        <w:ind w:left="-540"/>
        <w:jc w:val="both"/>
        <w:rPr>
          <w:rFonts w:ascii="Calibri" w:hAnsi="Calibri" w:cs="Calibri"/>
          <w:b/>
          <w:bCs/>
          <w:i/>
          <w:sz w:val="22"/>
          <w:szCs w:val="22"/>
        </w:rPr>
      </w:pPr>
    </w:p>
    <w:p w14:paraId="11B1B280" w14:textId="77777777" w:rsidR="00B13083" w:rsidRPr="00B86EC5" w:rsidRDefault="00B13083" w:rsidP="00B13083">
      <w:pPr>
        <w:ind w:left="-540"/>
        <w:jc w:val="both"/>
        <w:rPr>
          <w:rFonts w:ascii="Calibri" w:hAnsi="Calibri" w:cs="Calibri"/>
          <w:sz w:val="22"/>
          <w:szCs w:val="22"/>
        </w:rPr>
      </w:pPr>
    </w:p>
    <w:p w14:paraId="69199DA8" w14:textId="77777777" w:rsidR="00B13083" w:rsidRPr="00B86EC5" w:rsidRDefault="00B13083" w:rsidP="00B13083">
      <w:pPr>
        <w:pBdr>
          <w:bottom w:val="single" w:sz="12" w:space="1" w:color="auto"/>
        </w:pBdr>
        <w:ind w:left="-540" w:right="363"/>
        <w:jc w:val="both"/>
        <w:rPr>
          <w:rFonts w:ascii="Calibri" w:hAnsi="Calibri" w:cs="Calibri"/>
          <w:sz w:val="22"/>
          <w:szCs w:val="22"/>
        </w:rPr>
      </w:pPr>
    </w:p>
    <w:p w14:paraId="16C228F9" w14:textId="77777777" w:rsidR="00B13083" w:rsidRPr="00B86EC5" w:rsidRDefault="00B13083" w:rsidP="00B13083">
      <w:pPr>
        <w:tabs>
          <w:tab w:val="num" w:pos="0"/>
        </w:tabs>
        <w:ind w:left="-540"/>
        <w:rPr>
          <w:rFonts w:ascii="Calibri" w:hAnsi="Calibri" w:cs="Calibri"/>
          <w:sz w:val="22"/>
          <w:szCs w:val="22"/>
        </w:rPr>
      </w:pPr>
      <w:r w:rsidRPr="00B86EC5">
        <w:rPr>
          <w:rFonts w:ascii="Calibri" w:hAnsi="Calibri" w:cs="Calibri"/>
          <w:sz w:val="22"/>
          <w:szCs w:val="22"/>
        </w:rPr>
        <w:t>Management Representative (print then sign)</w:t>
      </w:r>
      <w:r w:rsidRPr="00B86EC5">
        <w:rPr>
          <w:rFonts w:ascii="Calibri" w:hAnsi="Calibri" w:cs="Calibri"/>
          <w:b/>
          <w:bCs/>
          <w:sz w:val="22"/>
          <w:szCs w:val="22"/>
        </w:rPr>
        <w:t xml:space="preserve"> </w:t>
      </w:r>
      <w:r w:rsidRPr="00B86EC5">
        <w:rPr>
          <w:rFonts w:ascii="Calibri" w:hAnsi="Calibri" w:cs="Calibri"/>
          <w:b/>
          <w:bCs/>
          <w:sz w:val="22"/>
          <w:szCs w:val="22"/>
        </w:rPr>
        <w:tab/>
      </w:r>
      <w:r w:rsidRPr="00B86EC5">
        <w:rPr>
          <w:rFonts w:ascii="Calibri" w:hAnsi="Calibri" w:cs="Calibri"/>
          <w:b/>
          <w:bCs/>
          <w:sz w:val="22"/>
          <w:szCs w:val="22"/>
        </w:rPr>
        <w:tab/>
      </w:r>
      <w:r w:rsidRPr="00B86EC5">
        <w:rPr>
          <w:rFonts w:ascii="Calibri" w:hAnsi="Calibri" w:cs="Calibri"/>
          <w:b/>
          <w:bCs/>
          <w:sz w:val="22"/>
          <w:szCs w:val="22"/>
        </w:rPr>
        <w:tab/>
      </w:r>
      <w:r w:rsidRPr="00B86EC5">
        <w:rPr>
          <w:rFonts w:ascii="Calibri" w:hAnsi="Calibri" w:cs="Calibri"/>
          <w:bCs/>
          <w:sz w:val="22"/>
          <w:szCs w:val="22"/>
        </w:rPr>
        <w:t>Date:</w:t>
      </w:r>
    </w:p>
    <w:p w14:paraId="31AAA45C" w14:textId="77777777" w:rsidR="00B13083" w:rsidRPr="00B86EC5" w:rsidRDefault="00B13083" w:rsidP="00B13083">
      <w:pPr>
        <w:ind w:left="-540"/>
        <w:jc w:val="both"/>
        <w:rPr>
          <w:rFonts w:ascii="Calibri" w:hAnsi="Calibri" w:cs="Calibri"/>
          <w:sz w:val="22"/>
          <w:szCs w:val="22"/>
        </w:rPr>
      </w:pPr>
    </w:p>
    <w:p w14:paraId="7A703755" w14:textId="77777777" w:rsidR="00B13083" w:rsidRPr="00B86EC5" w:rsidRDefault="00B13083" w:rsidP="00B13083">
      <w:pPr>
        <w:ind w:left="-540"/>
        <w:jc w:val="both"/>
        <w:rPr>
          <w:rFonts w:ascii="Calibri" w:hAnsi="Calibri" w:cs="Calibri"/>
          <w:sz w:val="22"/>
          <w:szCs w:val="22"/>
        </w:rPr>
      </w:pPr>
    </w:p>
    <w:p w14:paraId="3E07B6E2" w14:textId="77777777" w:rsidR="00B13083" w:rsidRPr="00B86EC5" w:rsidRDefault="00B13083" w:rsidP="00B13083">
      <w:pPr>
        <w:ind w:left="-540"/>
        <w:jc w:val="both"/>
        <w:rPr>
          <w:rFonts w:ascii="Calibri" w:hAnsi="Calibri" w:cs="Calibri"/>
          <w:sz w:val="22"/>
          <w:szCs w:val="22"/>
        </w:rPr>
      </w:pPr>
    </w:p>
    <w:p w14:paraId="48FFD172" w14:textId="77777777" w:rsidR="00B13083" w:rsidRPr="00B86EC5" w:rsidRDefault="00B13083" w:rsidP="00B13083">
      <w:pPr>
        <w:ind w:left="-540"/>
        <w:jc w:val="both"/>
        <w:rPr>
          <w:rFonts w:ascii="Calibri" w:hAnsi="Calibri" w:cs="Calibri"/>
          <w:sz w:val="22"/>
          <w:szCs w:val="22"/>
        </w:rPr>
      </w:pPr>
      <w:r w:rsidRPr="00B86EC5">
        <w:rPr>
          <w:rFonts w:ascii="Calibri" w:hAnsi="Calibri" w:cs="Calibri"/>
          <w:sz w:val="22"/>
          <w:szCs w:val="22"/>
        </w:rPr>
        <w:t>and</w:t>
      </w:r>
    </w:p>
    <w:p w14:paraId="1912D7FC" w14:textId="77777777" w:rsidR="00B13083" w:rsidRPr="00B86EC5" w:rsidRDefault="00B13083" w:rsidP="00B13083">
      <w:pPr>
        <w:ind w:left="-540"/>
        <w:jc w:val="both"/>
        <w:rPr>
          <w:rFonts w:ascii="Calibri" w:hAnsi="Calibri" w:cs="Calibri"/>
          <w:sz w:val="22"/>
          <w:szCs w:val="22"/>
        </w:rPr>
      </w:pPr>
    </w:p>
    <w:p w14:paraId="02F4A2A9" w14:textId="77777777" w:rsidR="00B13083" w:rsidRPr="00B86EC5" w:rsidRDefault="00B13083" w:rsidP="00B13083">
      <w:pPr>
        <w:ind w:left="-540"/>
        <w:jc w:val="both"/>
        <w:rPr>
          <w:rFonts w:ascii="Calibri" w:hAnsi="Calibri" w:cs="Calibri"/>
          <w:sz w:val="22"/>
          <w:szCs w:val="22"/>
        </w:rPr>
      </w:pPr>
    </w:p>
    <w:p w14:paraId="7E10E523" w14:textId="77777777" w:rsidR="00B13083" w:rsidRPr="00B86EC5" w:rsidRDefault="00B13083" w:rsidP="00B13083">
      <w:pPr>
        <w:pBdr>
          <w:bottom w:val="single" w:sz="12" w:space="1" w:color="auto"/>
        </w:pBdr>
        <w:ind w:left="-540" w:right="363"/>
        <w:jc w:val="both"/>
        <w:rPr>
          <w:rFonts w:ascii="Calibri" w:hAnsi="Calibri" w:cs="Calibri"/>
          <w:sz w:val="22"/>
          <w:szCs w:val="22"/>
        </w:rPr>
      </w:pPr>
    </w:p>
    <w:p w14:paraId="69337550" w14:textId="77777777" w:rsidR="00B13083" w:rsidRPr="00B86EC5" w:rsidRDefault="00B13083" w:rsidP="00B13083">
      <w:pPr>
        <w:ind w:left="-540"/>
        <w:jc w:val="both"/>
        <w:rPr>
          <w:rFonts w:ascii="Calibri" w:hAnsi="Calibri" w:cs="Calibri"/>
          <w:sz w:val="22"/>
          <w:szCs w:val="22"/>
        </w:rPr>
      </w:pPr>
      <w:r w:rsidRPr="00B86EC5">
        <w:rPr>
          <w:rFonts w:ascii="Calibri" w:hAnsi="Calibri" w:cs="Calibri"/>
          <w:sz w:val="22"/>
          <w:szCs w:val="22"/>
        </w:rPr>
        <w:t>Employee (print then sign)</w:t>
      </w:r>
      <w:r w:rsidRPr="00B86EC5">
        <w:rPr>
          <w:rFonts w:ascii="Calibri" w:hAnsi="Calibri" w:cs="Calibri"/>
          <w:sz w:val="22"/>
          <w:szCs w:val="22"/>
        </w:rPr>
        <w:tab/>
      </w:r>
      <w:r w:rsidRPr="00B86EC5">
        <w:rPr>
          <w:rFonts w:ascii="Calibri" w:hAnsi="Calibri" w:cs="Calibri"/>
          <w:sz w:val="22"/>
          <w:szCs w:val="22"/>
        </w:rPr>
        <w:tab/>
      </w:r>
      <w:r w:rsidRPr="00B86EC5">
        <w:rPr>
          <w:rFonts w:ascii="Calibri" w:hAnsi="Calibri" w:cs="Calibri"/>
          <w:sz w:val="22"/>
          <w:szCs w:val="22"/>
        </w:rPr>
        <w:tab/>
      </w:r>
      <w:r w:rsidRPr="00B86EC5">
        <w:rPr>
          <w:rFonts w:ascii="Calibri" w:hAnsi="Calibri" w:cs="Calibri"/>
          <w:sz w:val="22"/>
          <w:szCs w:val="22"/>
        </w:rPr>
        <w:tab/>
      </w:r>
      <w:r w:rsidRPr="00B86EC5">
        <w:rPr>
          <w:rFonts w:ascii="Calibri" w:hAnsi="Calibri" w:cs="Calibri"/>
          <w:sz w:val="22"/>
          <w:szCs w:val="22"/>
        </w:rPr>
        <w:tab/>
      </w:r>
      <w:r w:rsidRPr="00B86EC5">
        <w:rPr>
          <w:rFonts w:ascii="Calibri" w:hAnsi="Calibri" w:cs="Calibri"/>
          <w:sz w:val="22"/>
          <w:szCs w:val="22"/>
        </w:rPr>
        <w:tab/>
        <w:t>Date:</w:t>
      </w:r>
    </w:p>
    <w:p w14:paraId="67B1CF2C" w14:textId="77777777" w:rsidR="0037097E" w:rsidRPr="00B86EC5" w:rsidRDefault="0037097E" w:rsidP="0052246E">
      <w:pPr>
        <w:spacing w:beforeLines="20" w:before="48"/>
        <w:rPr>
          <w:rFonts w:ascii="Calibri" w:hAnsi="Calibri" w:cs="Calibri"/>
          <w:sz w:val="22"/>
          <w:szCs w:val="22"/>
        </w:rPr>
      </w:pPr>
    </w:p>
    <w:sectPr w:rsidR="0037097E" w:rsidRPr="00B86EC5" w:rsidSect="00D2245B">
      <w:headerReference w:type="default" r:id="rId11"/>
      <w:footerReference w:type="even" r:id="rId12"/>
      <w:footerReference w:type="default" r:id="rId13"/>
      <w:headerReference w:type="first" r:id="rId14"/>
      <w:footerReference w:type="first" r:id="rId15"/>
      <w:pgSz w:w="11906" w:h="16838" w:code="9"/>
      <w:pgMar w:top="567" w:right="1133" w:bottom="1440" w:left="1797" w:header="286"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80FE89" w14:textId="77777777" w:rsidR="00AE282E" w:rsidRDefault="00AE282E">
      <w:r>
        <w:separator/>
      </w:r>
    </w:p>
  </w:endnote>
  <w:endnote w:type="continuationSeparator" w:id="0">
    <w:p w14:paraId="2A0FB3F6" w14:textId="77777777" w:rsidR="00AE282E" w:rsidRDefault="00AE2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117705" w14:textId="77777777" w:rsidR="00F46168" w:rsidRDefault="00F46168" w:rsidP="00ED682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0FECEF" w14:textId="77777777" w:rsidR="00F46168" w:rsidRDefault="00F46168" w:rsidP="00C243C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BB7139" w14:textId="3AF52033" w:rsidR="001D487B" w:rsidRPr="008936A7" w:rsidRDefault="001D487B" w:rsidP="00300796">
    <w:pPr>
      <w:pStyle w:val="Footer"/>
      <w:tabs>
        <w:tab w:val="clear" w:pos="8306"/>
        <w:tab w:val="right" w:pos="8931"/>
      </w:tabs>
      <w:ind w:left="-709"/>
      <w:rPr>
        <w:rFonts w:asciiTheme="minorHAnsi" w:hAnsiTheme="minorHAnsi" w:cstheme="minorHAnsi"/>
        <w:sz w:val="16"/>
        <w:szCs w:val="16"/>
      </w:rPr>
    </w:pPr>
    <w:r w:rsidRPr="008936A7">
      <w:rPr>
        <w:rFonts w:asciiTheme="minorHAnsi" w:hAnsiTheme="minorHAnsi" w:cstheme="minorHAnsi"/>
        <w:noProof/>
        <w:sz w:val="16"/>
        <w:szCs w:val="16"/>
        <w:lang w:val="en-NZ" w:eastAsia="en-NZ"/>
      </w:rPr>
      <mc:AlternateContent>
        <mc:Choice Requires="wps">
          <w:drawing>
            <wp:anchor distT="0" distB="0" distL="114300" distR="114300" simplePos="0" relativeHeight="251657216" behindDoc="0" locked="0" layoutInCell="1" allowOverlap="1" wp14:anchorId="4D757251" wp14:editId="2DAF73EE">
              <wp:simplePos x="0" y="0"/>
              <wp:positionH relativeFrom="column">
                <wp:posOffset>-426720</wp:posOffset>
              </wp:positionH>
              <wp:positionV relativeFrom="paragraph">
                <wp:posOffset>-43815</wp:posOffset>
              </wp:positionV>
              <wp:extent cx="64960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64960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A197B52" id="Straight Connector 2" o:spid="_x0000_s1026" style="position:absolute;z-index:251674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3.6pt,-3.45pt" to="477.9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2HbmwEAAJQDAAAOAAAAZHJzL2Uyb0RvYy54bWysU9uO0zAQfUfiHyy/06QrqCBqug+7Wl4Q&#10;rLh8gNcZN5ZsjzU2Tfr3jN02RYCEQPvi+DLnzJwzk+3t7J04ACWLoZfrVSsFBI2DDftefvv68Oqt&#10;FCmrMCiHAXp5hCRvdy9fbKfYwQ2O6AYgwSQhdVPs5Zhz7Jom6RG8SiuMEPjRIHmV+Uj7ZiA1Mbt3&#10;zU3bbpoJaYiEGlLi2/vTo9xVfmNA50/GJMjC9ZJry3Wluj6VtdltVbcnFUerz2Wo/6jCKxs46UJ1&#10;r7IS38n+RuWtJkxo8kqjb9AYq6FqYDXr9hc1X0YVoWphc1JcbErPR6s/Hu7CI7ENU0xdio9UVMyG&#10;fPlyfWKuZh0Xs2DOQvPl5vW7TfuGPdWXt+YKjJTye0AvyqaXzoaiQ3Xq8CFlTsahlxA+XFPXXT46&#10;KMEufAYj7MDJ1hVdpwLuHImD4n4qrSHkdekh89XoAjPWuQXY/h14ji9QqBPzL+AFUTNjyAvY24D0&#10;p+x5vpRsTvEXB066iwVPOBxrU6o13Pqq8DymZbZ+Plf49Wfa/QAAAP//AwBQSwMEFAAGAAgAAAAh&#10;AAU8NrHgAAAACQEAAA8AAABkcnMvZG93bnJldi54bWxMj81OwzAQhO9IvIO1SFxQ61CR/oQ4FSBV&#10;PVCEaPoAbrwkEfE6ip005enZigPcdndGs9+k69E2YsDO144U3E8jEEiFMzWVCg75ZrIE4YMmoxtH&#10;qOCMHtbZ9VWqE+NO9IHDPpSCQ8gnWkEVQptI6YsKrfZT1yKx9uk6qwOvXSlNp08cbhs5i6K5tLom&#10;/lDpFl8qLL72vVWw3Tzja3zuywcTb/O7Id+9fb8vlbq9GZ8eQQQcw58ZLviMDhkzHV1PxotGwWS+&#10;mLH1MqxAsGEVx9zl+HuQWSr/N8h+AAAA//8DAFBLAQItABQABgAIAAAAIQC2gziS/gAAAOEBAAAT&#10;AAAAAAAAAAAAAAAAAAAAAABbQ29udGVudF9UeXBlc10ueG1sUEsBAi0AFAAGAAgAAAAhADj9If/W&#10;AAAAlAEAAAsAAAAAAAAAAAAAAAAALwEAAF9yZWxzLy5yZWxzUEsBAi0AFAAGAAgAAAAhAJeLYdub&#10;AQAAlAMAAA4AAAAAAAAAAAAAAAAALgIAAGRycy9lMm9Eb2MueG1sUEsBAi0AFAAGAAgAAAAhAAU8&#10;NrHgAAAACQEAAA8AAAAAAAAAAAAAAAAA9QMAAGRycy9kb3ducmV2LnhtbFBLBQYAAAAABAAEAPMA&#10;AAACBQAAAAA=&#10;" strokecolor="#4579b8 [3044]"/>
          </w:pict>
        </mc:Fallback>
      </mc:AlternateContent>
    </w:r>
    <w:r w:rsidRPr="008936A7">
      <w:rPr>
        <w:rFonts w:asciiTheme="minorHAnsi" w:hAnsiTheme="minorHAnsi" w:cstheme="minorHAnsi"/>
        <w:sz w:val="16"/>
        <w:szCs w:val="16"/>
      </w:rPr>
      <w:t xml:space="preserve">Title: </w:t>
    </w:r>
    <w:r w:rsidR="00D2245B">
      <w:rPr>
        <w:rFonts w:asciiTheme="minorHAnsi" w:hAnsiTheme="minorHAnsi" w:cstheme="minorHAnsi"/>
        <w:sz w:val="16"/>
        <w:szCs w:val="16"/>
      </w:rPr>
      <w:t>HCP Practise Nurse</w:t>
    </w:r>
  </w:p>
  <w:p w14:paraId="6DF38E77" w14:textId="42973397" w:rsidR="001D487B" w:rsidRPr="008936A7" w:rsidRDefault="001D487B" w:rsidP="001D487B">
    <w:pPr>
      <w:pStyle w:val="Footer"/>
      <w:tabs>
        <w:tab w:val="clear" w:pos="8306"/>
        <w:tab w:val="right" w:pos="8931"/>
      </w:tabs>
      <w:ind w:hanging="709"/>
      <w:rPr>
        <w:rFonts w:asciiTheme="minorHAnsi" w:hAnsiTheme="minorHAnsi" w:cstheme="minorHAnsi"/>
        <w:b/>
        <w:sz w:val="16"/>
        <w:szCs w:val="16"/>
      </w:rPr>
    </w:pPr>
    <w:r w:rsidRPr="008936A7">
      <w:rPr>
        <w:rFonts w:asciiTheme="minorHAnsi" w:hAnsiTheme="minorHAnsi" w:cstheme="minorHAnsi"/>
        <w:b/>
        <w:sz w:val="16"/>
        <w:szCs w:val="16"/>
      </w:rPr>
      <w:t>Document Management: Human Resources</w:t>
    </w:r>
  </w:p>
  <w:p w14:paraId="33AD67B0" w14:textId="4CB41031" w:rsidR="00F46168" w:rsidRPr="008936A7" w:rsidRDefault="001D487B" w:rsidP="001D487B">
    <w:pPr>
      <w:pStyle w:val="Footer"/>
      <w:tabs>
        <w:tab w:val="clear" w:pos="8306"/>
        <w:tab w:val="right" w:pos="8931"/>
      </w:tabs>
      <w:ind w:hanging="709"/>
      <w:rPr>
        <w:rFonts w:asciiTheme="minorHAnsi" w:hAnsiTheme="minorHAnsi" w:cstheme="minorHAnsi"/>
        <w:b/>
        <w:sz w:val="16"/>
        <w:szCs w:val="16"/>
      </w:rPr>
    </w:pPr>
    <w:r w:rsidRPr="008936A7">
      <w:rPr>
        <w:rFonts w:asciiTheme="minorHAnsi" w:hAnsiTheme="minorHAnsi" w:cstheme="minorHAnsi"/>
        <w:sz w:val="16"/>
        <w:szCs w:val="16"/>
      </w:rPr>
      <w:t>Job Description</w:t>
    </w:r>
    <w:r w:rsidR="00AC087F">
      <w:rPr>
        <w:rFonts w:asciiTheme="minorHAnsi" w:hAnsiTheme="minorHAnsi" w:cstheme="minorHAnsi"/>
        <w:sz w:val="16"/>
        <w:szCs w:val="16"/>
      </w:rPr>
      <w:t>:</w:t>
    </w:r>
    <w:r w:rsidRPr="008936A7">
      <w:rPr>
        <w:rFonts w:asciiTheme="minorHAnsi" w:hAnsiTheme="minorHAnsi" w:cstheme="minorHAnsi"/>
        <w:sz w:val="16"/>
        <w:szCs w:val="16"/>
      </w:rPr>
      <w:t xml:space="preserve"> </w:t>
    </w:r>
    <w:r w:rsidR="00D2245B">
      <w:rPr>
        <w:rFonts w:asciiTheme="minorHAnsi" w:hAnsiTheme="minorHAnsi" w:cstheme="minorHAnsi"/>
        <w:sz w:val="16"/>
        <w:szCs w:val="16"/>
      </w:rPr>
      <w:t>June 2024</w:t>
    </w:r>
    <w:r w:rsidRPr="008936A7">
      <w:rPr>
        <w:rFonts w:asciiTheme="minorHAnsi" w:hAnsiTheme="minorHAnsi" w:cstheme="minorHAnsi"/>
        <w:sz w:val="16"/>
        <w:szCs w:val="16"/>
      </w:rPr>
      <w:tab/>
    </w:r>
    <w:r w:rsidR="001F1B5A" w:rsidRPr="008936A7">
      <w:rPr>
        <w:rFonts w:asciiTheme="minorHAnsi" w:hAnsiTheme="minorHAnsi" w:cstheme="minorHAnsi"/>
        <w:sz w:val="16"/>
        <w:szCs w:val="16"/>
      </w:rPr>
      <w:tab/>
    </w:r>
    <w:r w:rsidRPr="008936A7">
      <w:rPr>
        <w:rFonts w:asciiTheme="minorHAnsi" w:hAnsiTheme="minorHAnsi" w:cstheme="minorHAnsi"/>
        <w:sz w:val="16"/>
        <w:szCs w:val="16"/>
      </w:rPr>
      <w:t xml:space="preserve">Page </w:t>
    </w:r>
    <w:r w:rsidRPr="008936A7">
      <w:rPr>
        <w:rFonts w:asciiTheme="minorHAnsi" w:hAnsiTheme="minorHAnsi" w:cstheme="minorHAnsi"/>
        <w:sz w:val="16"/>
        <w:szCs w:val="16"/>
      </w:rPr>
      <w:fldChar w:fldCharType="begin"/>
    </w:r>
    <w:r w:rsidRPr="008936A7">
      <w:rPr>
        <w:rFonts w:asciiTheme="minorHAnsi" w:hAnsiTheme="minorHAnsi" w:cstheme="minorHAnsi"/>
        <w:sz w:val="16"/>
        <w:szCs w:val="16"/>
      </w:rPr>
      <w:instrText xml:space="preserve"> PAGE   \* MERGEFORMAT </w:instrText>
    </w:r>
    <w:r w:rsidRPr="008936A7">
      <w:rPr>
        <w:rFonts w:asciiTheme="minorHAnsi" w:hAnsiTheme="minorHAnsi" w:cstheme="minorHAnsi"/>
        <w:sz w:val="16"/>
        <w:szCs w:val="16"/>
      </w:rPr>
      <w:fldChar w:fldCharType="separate"/>
    </w:r>
    <w:r w:rsidR="007C702B" w:rsidRPr="008936A7">
      <w:rPr>
        <w:rFonts w:asciiTheme="minorHAnsi" w:hAnsiTheme="minorHAnsi" w:cstheme="minorHAnsi"/>
        <w:noProof/>
        <w:sz w:val="16"/>
        <w:szCs w:val="16"/>
      </w:rPr>
      <w:t>4</w:t>
    </w:r>
    <w:r w:rsidRPr="008936A7">
      <w:rPr>
        <w:rFonts w:asciiTheme="minorHAnsi" w:hAnsiTheme="minorHAnsi" w:cstheme="minorHAnsi"/>
        <w:sz w:val="16"/>
        <w:szCs w:val="16"/>
      </w:rPr>
      <w:fldChar w:fldCharType="end"/>
    </w:r>
    <w:r w:rsidRPr="008936A7">
      <w:rPr>
        <w:rFonts w:asciiTheme="minorHAnsi" w:hAnsiTheme="minorHAnsi" w:cstheme="minorHAnsi"/>
        <w:sz w:val="16"/>
        <w:szCs w:val="16"/>
      </w:rPr>
      <w:t xml:space="preserve"> of </w:t>
    </w:r>
    <w:r w:rsidRPr="008936A7">
      <w:rPr>
        <w:rFonts w:asciiTheme="minorHAnsi" w:hAnsiTheme="minorHAnsi" w:cstheme="minorHAnsi"/>
        <w:sz w:val="16"/>
        <w:szCs w:val="16"/>
      </w:rPr>
      <w:fldChar w:fldCharType="begin"/>
    </w:r>
    <w:r w:rsidRPr="008936A7">
      <w:rPr>
        <w:rFonts w:asciiTheme="minorHAnsi" w:hAnsiTheme="minorHAnsi" w:cstheme="minorHAnsi"/>
        <w:sz w:val="16"/>
        <w:szCs w:val="16"/>
      </w:rPr>
      <w:instrText xml:space="preserve"> NUMPAGES   \* MERGEFORMAT </w:instrText>
    </w:r>
    <w:r w:rsidRPr="008936A7">
      <w:rPr>
        <w:rFonts w:asciiTheme="minorHAnsi" w:hAnsiTheme="minorHAnsi" w:cstheme="minorHAnsi"/>
        <w:sz w:val="16"/>
        <w:szCs w:val="16"/>
      </w:rPr>
      <w:fldChar w:fldCharType="separate"/>
    </w:r>
    <w:r w:rsidR="007C702B" w:rsidRPr="008936A7">
      <w:rPr>
        <w:rFonts w:asciiTheme="minorHAnsi" w:hAnsiTheme="minorHAnsi" w:cstheme="minorHAnsi"/>
        <w:noProof/>
        <w:sz w:val="16"/>
        <w:szCs w:val="16"/>
      </w:rPr>
      <w:t>4</w:t>
    </w:r>
    <w:r w:rsidRPr="008936A7">
      <w:rPr>
        <w:rFonts w:asciiTheme="minorHAnsi" w:hAnsiTheme="minorHAnsi" w:cstheme="minorHAnsi"/>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D66728" w14:textId="0EDD44AB" w:rsidR="00CE2B26" w:rsidRPr="008936A7" w:rsidRDefault="00CE2B26" w:rsidP="00CE2B26">
    <w:pPr>
      <w:pStyle w:val="Footer"/>
      <w:tabs>
        <w:tab w:val="clear" w:pos="8306"/>
        <w:tab w:val="right" w:pos="8931"/>
      </w:tabs>
      <w:ind w:hanging="709"/>
      <w:rPr>
        <w:rFonts w:asciiTheme="minorHAnsi" w:hAnsiTheme="minorHAnsi" w:cstheme="minorHAnsi"/>
        <w:sz w:val="16"/>
        <w:szCs w:val="16"/>
      </w:rPr>
    </w:pPr>
    <w:r w:rsidRPr="008936A7">
      <w:rPr>
        <w:rFonts w:asciiTheme="minorHAnsi" w:hAnsiTheme="minorHAnsi" w:cstheme="minorHAnsi"/>
        <w:noProof/>
        <w:sz w:val="16"/>
        <w:szCs w:val="16"/>
        <w:lang w:val="en-NZ" w:eastAsia="en-NZ"/>
      </w:rPr>
      <mc:AlternateContent>
        <mc:Choice Requires="wps">
          <w:drawing>
            <wp:anchor distT="0" distB="0" distL="114300" distR="114300" simplePos="0" relativeHeight="251658240" behindDoc="0" locked="0" layoutInCell="1" allowOverlap="1" wp14:anchorId="733F75F5" wp14:editId="14B726FF">
              <wp:simplePos x="0" y="0"/>
              <wp:positionH relativeFrom="column">
                <wp:posOffset>-426720</wp:posOffset>
              </wp:positionH>
              <wp:positionV relativeFrom="paragraph">
                <wp:posOffset>-43815</wp:posOffset>
              </wp:positionV>
              <wp:extent cx="64960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64960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618404C" id="Straight Connector 4" o:spid="_x0000_s1026" style="position:absolute;z-index:251700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3.6pt,-3.45pt" to="477.9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2HbmwEAAJQDAAAOAAAAZHJzL2Uyb0RvYy54bWysU9uO0zAQfUfiHyy/06QrqCBqug+7Wl4Q&#10;rLh8gNcZN5ZsjzU2Tfr3jN02RYCEQPvi+DLnzJwzk+3t7J04ACWLoZfrVSsFBI2DDftefvv68Oqt&#10;FCmrMCiHAXp5hCRvdy9fbKfYwQ2O6AYgwSQhdVPs5Zhz7Jom6RG8SiuMEPjRIHmV+Uj7ZiA1Mbt3&#10;zU3bbpoJaYiEGlLi2/vTo9xVfmNA50/GJMjC9ZJry3Wluj6VtdltVbcnFUerz2Wo/6jCKxs46UJ1&#10;r7IS38n+RuWtJkxo8kqjb9AYq6FqYDXr9hc1X0YVoWphc1JcbErPR6s/Hu7CI7ENU0xdio9UVMyG&#10;fPlyfWKuZh0Xs2DOQvPl5vW7TfuGPdWXt+YKjJTye0AvyqaXzoaiQ3Xq8CFlTsahlxA+XFPXXT46&#10;KMEufAYj7MDJ1hVdpwLuHImD4n4qrSHkdekh89XoAjPWuQXY/h14ji9QqBPzL+AFUTNjyAvY24D0&#10;p+x5vpRsTvEXB066iwVPOBxrU6o13Pqq8DymZbZ+Plf49Wfa/QAAAP//AwBQSwMEFAAGAAgAAAAh&#10;AAU8NrHgAAAACQEAAA8AAABkcnMvZG93bnJldi54bWxMj81OwzAQhO9IvIO1SFxQ61CR/oQ4FSBV&#10;PVCEaPoAbrwkEfE6ip005enZigPcdndGs9+k69E2YsDO144U3E8jEEiFMzWVCg75ZrIE4YMmoxtH&#10;qOCMHtbZ9VWqE+NO9IHDPpSCQ8gnWkEVQptI6YsKrfZT1yKx9uk6qwOvXSlNp08cbhs5i6K5tLom&#10;/lDpFl8qLL72vVWw3Tzja3zuywcTb/O7Id+9fb8vlbq9GZ8eQQQcw58ZLviMDhkzHV1PxotGwWS+&#10;mLH1MqxAsGEVx9zl+HuQWSr/N8h+AAAA//8DAFBLAQItABQABgAIAAAAIQC2gziS/gAAAOEBAAAT&#10;AAAAAAAAAAAAAAAAAAAAAABbQ29udGVudF9UeXBlc10ueG1sUEsBAi0AFAAGAAgAAAAhADj9If/W&#10;AAAAlAEAAAsAAAAAAAAAAAAAAAAALwEAAF9yZWxzLy5yZWxzUEsBAi0AFAAGAAgAAAAhAJeLYdub&#10;AQAAlAMAAA4AAAAAAAAAAAAAAAAALgIAAGRycy9lMm9Eb2MueG1sUEsBAi0AFAAGAAgAAAAhAAU8&#10;NrHgAAAACQEAAA8AAAAAAAAAAAAAAAAA9QMAAGRycy9kb3ducmV2LnhtbFBLBQYAAAAABAAEAPMA&#10;AAACBQAAAAA=&#10;" strokecolor="#4579b8 [3044]"/>
          </w:pict>
        </mc:Fallback>
      </mc:AlternateContent>
    </w:r>
    <w:r w:rsidRPr="008936A7">
      <w:rPr>
        <w:rFonts w:asciiTheme="minorHAnsi" w:hAnsiTheme="minorHAnsi" w:cstheme="minorHAnsi"/>
        <w:sz w:val="16"/>
        <w:szCs w:val="16"/>
      </w:rPr>
      <w:t xml:space="preserve">Title: </w:t>
    </w:r>
    <w:r w:rsidR="00D2245B">
      <w:rPr>
        <w:rFonts w:asciiTheme="minorHAnsi" w:hAnsiTheme="minorHAnsi" w:cstheme="minorHAnsi"/>
        <w:sz w:val="16"/>
        <w:szCs w:val="16"/>
      </w:rPr>
      <w:t>HCP Practise Nurse</w:t>
    </w:r>
    <w:r w:rsidR="00B67D6A">
      <w:rPr>
        <w:rFonts w:asciiTheme="minorHAnsi" w:hAnsiTheme="minorHAnsi" w:cstheme="minorHAnsi"/>
        <w:sz w:val="16"/>
        <w:szCs w:val="16"/>
      </w:rPr>
      <w:t xml:space="preserve"> </w:t>
    </w:r>
  </w:p>
  <w:p w14:paraId="4A405D12" w14:textId="77777777" w:rsidR="00CE2B26" w:rsidRPr="008936A7" w:rsidRDefault="00CE2B26" w:rsidP="00CE2B26">
    <w:pPr>
      <w:pStyle w:val="Footer"/>
      <w:tabs>
        <w:tab w:val="clear" w:pos="8306"/>
        <w:tab w:val="right" w:pos="8931"/>
      </w:tabs>
      <w:ind w:hanging="709"/>
      <w:rPr>
        <w:rFonts w:asciiTheme="minorHAnsi" w:hAnsiTheme="minorHAnsi" w:cstheme="minorHAnsi"/>
        <w:b/>
        <w:sz w:val="16"/>
        <w:szCs w:val="16"/>
      </w:rPr>
    </w:pPr>
    <w:r w:rsidRPr="008936A7">
      <w:rPr>
        <w:rFonts w:asciiTheme="minorHAnsi" w:hAnsiTheme="minorHAnsi" w:cstheme="minorHAnsi"/>
        <w:b/>
        <w:sz w:val="16"/>
        <w:szCs w:val="16"/>
      </w:rPr>
      <w:t>Document Management: Human Resources</w:t>
    </w:r>
  </w:p>
  <w:p w14:paraId="6BD63882" w14:textId="1FFDC8E1" w:rsidR="00F46168" w:rsidRPr="00CE2B26" w:rsidRDefault="00CE2B26" w:rsidP="00CE2B26">
    <w:pPr>
      <w:pStyle w:val="Footer"/>
      <w:tabs>
        <w:tab w:val="clear" w:pos="8306"/>
        <w:tab w:val="right" w:pos="8931"/>
      </w:tabs>
      <w:ind w:hanging="709"/>
      <w:rPr>
        <w:rFonts w:asciiTheme="minorHAnsi" w:hAnsiTheme="minorHAnsi" w:cstheme="minorHAnsi"/>
        <w:b/>
        <w:sz w:val="16"/>
        <w:szCs w:val="16"/>
      </w:rPr>
    </w:pPr>
    <w:r w:rsidRPr="008936A7">
      <w:rPr>
        <w:rFonts w:asciiTheme="minorHAnsi" w:hAnsiTheme="minorHAnsi" w:cstheme="minorHAnsi"/>
        <w:sz w:val="16"/>
        <w:szCs w:val="16"/>
      </w:rPr>
      <w:t xml:space="preserve">Job Description </w:t>
    </w:r>
    <w:r w:rsidR="00D2245B">
      <w:rPr>
        <w:rFonts w:asciiTheme="minorHAnsi" w:hAnsiTheme="minorHAnsi" w:cstheme="minorHAnsi"/>
        <w:sz w:val="16"/>
        <w:szCs w:val="16"/>
      </w:rPr>
      <w:t>Ju</w:t>
    </w:r>
    <w:r w:rsidRPr="008936A7">
      <w:rPr>
        <w:rFonts w:asciiTheme="minorHAnsi" w:hAnsiTheme="minorHAnsi" w:cstheme="minorHAnsi"/>
        <w:sz w:val="16"/>
        <w:szCs w:val="16"/>
      </w:rPr>
      <w:tab/>
    </w:r>
    <w:r w:rsidRPr="008936A7">
      <w:rPr>
        <w:rFonts w:asciiTheme="minorHAnsi" w:hAnsiTheme="minorHAnsi" w:cstheme="minorHAnsi"/>
        <w:sz w:val="16"/>
        <w:szCs w:val="16"/>
      </w:rPr>
      <w:tab/>
      <w:t xml:space="preserve">Page </w:t>
    </w:r>
    <w:r w:rsidRPr="008936A7">
      <w:rPr>
        <w:rFonts w:asciiTheme="minorHAnsi" w:hAnsiTheme="minorHAnsi" w:cstheme="minorHAnsi"/>
        <w:sz w:val="16"/>
        <w:szCs w:val="16"/>
      </w:rPr>
      <w:fldChar w:fldCharType="begin"/>
    </w:r>
    <w:r w:rsidRPr="008936A7">
      <w:rPr>
        <w:rFonts w:asciiTheme="minorHAnsi" w:hAnsiTheme="minorHAnsi" w:cstheme="minorHAnsi"/>
        <w:sz w:val="16"/>
        <w:szCs w:val="16"/>
      </w:rPr>
      <w:instrText xml:space="preserve"> PAGE   \* MERGEFORMAT </w:instrText>
    </w:r>
    <w:r w:rsidRPr="008936A7">
      <w:rPr>
        <w:rFonts w:asciiTheme="minorHAnsi" w:hAnsiTheme="minorHAnsi" w:cstheme="minorHAnsi"/>
        <w:sz w:val="16"/>
        <w:szCs w:val="16"/>
      </w:rPr>
      <w:fldChar w:fldCharType="separate"/>
    </w:r>
    <w:r>
      <w:rPr>
        <w:rFonts w:asciiTheme="minorHAnsi" w:hAnsiTheme="minorHAnsi" w:cstheme="minorHAnsi"/>
        <w:sz w:val="16"/>
        <w:szCs w:val="16"/>
      </w:rPr>
      <w:t>2</w:t>
    </w:r>
    <w:r w:rsidRPr="008936A7">
      <w:rPr>
        <w:rFonts w:asciiTheme="minorHAnsi" w:hAnsiTheme="minorHAnsi" w:cstheme="minorHAnsi"/>
        <w:sz w:val="16"/>
        <w:szCs w:val="16"/>
      </w:rPr>
      <w:fldChar w:fldCharType="end"/>
    </w:r>
    <w:r w:rsidRPr="008936A7">
      <w:rPr>
        <w:rFonts w:asciiTheme="minorHAnsi" w:hAnsiTheme="minorHAnsi" w:cstheme="minorHAnsi"/>
        <w:sz w:val="16"/>
        <w:szCs w:val="16"/>
      </w:rPr>
      <w:t xml:space="preserve"> of </w:t>
    </w:r>
    <w:r w:rsidRPr="008936A7">
      <w:rPr>
        <w:rFonts w:asciiTheme="minorHAnsi" w:hAnsiTheme="minorHAnsi" w:cstheme="minorHAnsi"/>
        <w:sz w:val="16"/>
        <w:szCs w:val="16"/>
      </w:rPr>
      <w:fldChar w:fldCharType="begin"/>
    </w:r>
    <w:r w:rsidRPr="008936A7">
      <w:rPr>
        <w:rFonts w:asciiTheme="minorHAnsi" w:hAnsiTheme="minorHAnsi" w:cstheme="minorHAnsi"/>
        <w:sz w:val="16"/>
        <w:szCs w:val="16"/>
      </w:rPr>
      <w:instrText xml:space="preserve"> NUMPAGES   \* MERGEFORMAT </w:instrText>
    </w:r>
    <w:r w:rsidRPr="008936A7">
      <w:rPr>
        <w:rFonts w:asciiTheme="minorHAnsi" w:hAnsiTheme="minorHAnsi" w:cstheme="minorHAnsi"/>
        <w:sz w:val="16"/>
        <w:szCs w:val="16"/>
      </w:rPr>
      <w:fldChar w:fldCharType="separate"/>
    </w:r>
    <w:r>
      <w:rPr>
        <w:rFonts w:asciiTheme="minorHAnsi" w:hAnsiTheme="minorHAnsi" w:cstheme="minorHAnsi"/>
        <w:sz w:val="16"/>
        <w:szCs w:val="16"/>
      </w:rPr>
      <w:t>5</w:t>
    </w:r>
    <w:r w:rsidRPr="008936A7">
      <w:rPr>
        <w:rFonts w:asciiTheme="minorHAnsi" w:hAnsiTheme="minorHAnsi" w:cstheme="min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31203A" w14:textId="77777777" w:rsidR="00AE282E" w:rsidRDefault="00AE282E">
      <w:r>
        <w:separator/>
      </w:r>
    </w:p>
  </w:footnote>
  <w:footnote w:type="continuationSeparator" w:id="0">
    <w:p w14:paraId="6763E456" w14:textId="77777777" w:rsidR="00AE282E" w:rsidRDefault="00AE28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BCEBB" w14:textId="154EB3BA" w:rsidR="00D2245B" w:rsidRDefault="00CA1C79" w:rsidP="00FD637C">
    <w:pPr>
      <w:pStyle w:val="Header"/>
      <w:ind w:left="-993"/>
      <w:rPr>
        <w:noProof/>
        <w:lang w:eastAsia="en-NZ"/>
      </w:rPr>
    </w:pPr>
    <w:r>
      <w:rPr>
        <w:noProof/>
        <w:lang w:eastAsia="en-GB"/>
      </w:rPr>
      <w:drawing>
        <wp:inline distT="0" distB="0" distL="0" distR="0" wp14:anchorId="416F682D" wp14:editId="69FC5399">
          <wp:extent cx="2347531" cy="485030"/>
          <wp:effectExtent l="0" t="0" r="0" b="0"/>
          <wp:docPr id="602803777" name="Picture 602803777"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hap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28378" cy="501734"/>
                  </a:xfrm>
                  <a:prstGeom prst="rect">
                    <a:avLst/>
                  </a:prstGeom>
                </pic:spPr>
              </pic:pic>
            </a:graphicData>
          </a:graphic>
        </wp:inline>
      </w:drawing>
    </w:r>
    <w:r w:rsidR="00FD637C">
      <w:rPr>
        <w:noProof/>
        <w:lang w:eastAsia="en-NZ"/>
      </w:rPr>
      <w:t xml:space="preserve">                                         </w:t>
    </w:r>
    <w:r w:rsidR="00FD637C">
      <w:rPr>
        <w:noProof/>
        <w:lang w:eastAsia="en-NZ"/>
      </w:rPr>
      <w:drawing>
        <wp:inline distT="0" distB="0" distL="0" distR="0" wp14:anchorId="580AD0CF" wp14:editId="31F9842B">
          <wp:extent cx="2657475" cy="465413"/>
          <wp:effectExtent l="0" t="0" r="0" b="0"/>
          <wp:docPr id="809540970" name="Picture 809540970" descr="A green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540970" name="Picture 809540970" descr="A green and blue 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732931" cy="478628"/>
                  </a:xfrm>
                  <a:prstGeom prst="rect">
                    <a:avLst/>
                  </a:prstGeom>
                </pic:spPr>
              </pic:pic>
            </a:graphicData>
          </a:graphic>
        </wp:inline>
      </w:drawing>
    </w:r>
  </w:p>
  <w:p w14:paraId="6397AD1D" w14:textId="77777777" w:rsidR="00FD637C" w:rsidRDefault="00FD637C" w:rsidP="00FD637C">
    <w:pPr>
      <w:pStyle w:val="Header"/>
      <w:ind w:left="-99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AF04A1" w14:textId="716A1673" w:rsidR="001179C8" w:rsidRDefault="00824461" w:rsidP="00824461">
    <w:pPr>
      <w:pStyle w:val="Header"/>
      <w:ind w:left="4320"/>
    </w:pPr>
    <w:r>
      <w:rPr>
        <w:noProof/>
      </w:rPr>
      <w:drawing>
        <wp:anchor distT="0" distB="0" distL="114300" distR="114300" simplePos="0" relativeHeight="251656192" behindDoc="0" locked="0" layoutInCell="1" allowOverlap="1" wp14:anchorId="6B721859" wp14:editId="72780A55">
          <wp:simplePos x="0" y="0"/>
          <wp:positionH relativeFrom="leftMargin">
            <wp:posOffset>657225</wp:posOffset>
          </wp:positionH>
          <wp:positionV relativeFrom="page">
            <wp:posOffset>47625</wp:posOffset>
          </wp:positionV>
          <wp:extent cx="657225" cy="885825"/>
          <wp:effectExtent l="0" t="0" r="9525" b="952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INK Hauora logo_primary.jpg"/>
                  <pic:cNvPicPr/>
                </pic:nvPicPr>
                <pic:blipFill>
                  <a:blip r:embed="rId1">
                    <a:extLst>
                      <a:ext uri="{28A0092B-C50C-407E-A947-70E740481C1C}">
                        <a14:useLocalDpi xmlns:a14="http://schemas.microsoft.com/office/drawing/2010/main" val="0"/>
                      </a:ext>
                    </a:extLst>
                  </a:blip>
                  <a:stretch>
                    <a:fillRect/>
                  </a:stretch>
                </pic:blipFill>
                <pic:spPr>
                  <a:xfrm>
                    <a:off x="0" y="0"/>
                    <a:ext cx="657225" cy="885825"/>
                  </a:xfrm>
                  <a:prstGeom prst="rect">
                    <a:avLst/>
                  </a:prstGeom>
                </pic:spPr>
              </pic:pic>
            </a:graphicData>
          </a:graphic>
          <wp14:sizeRelH relativeFrom="margin">
            <wp14:pctWidth>0</wp14:pctWidth>
          </wp14:sizeRelH>
          <wp14:sizeRelV relativeFrom="margin">
            <wp14:pctHeight>0</wp14:pctHeight>
          </wp14:sizeRelV>
        </wp:anchor>
      </w:drawing>
    </w:r>
    <w:r>
      <w:t xml:space="preserve">                                                                                                                   </w:t>
    </w:r>
    <w:r w:rsidR="001179C8">
      <w:rPr>
        <w:noProof/>
      </w:rPr>
      <w:drawing>
        <wp:inline distT="0" distB="0" distL="0" distR="0" wp14:anchorId="36C0C710" wp14:editId="02A46708">
          <wp:extent cx="2657475" cy="46541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INK Hauora logo_primary.jpg"/>
                  <pic:cNvPicPr/>
                </pic:nvPicPr>
                <pic:blipFill>
                  <a:blip r:embed="rId2">
                    <a:extLst>
                      <a:ext uri="{28A0092B-C50C-407E-A947-70E740481C1C}">
                        <a14:useLocalDpi xmlns:a14="http://schemas.microsoft.com/office/drawing/2010/main" val="0"/>
                      </a:ext>
                    </a:extLst>
                  </a:blip>
                  <a:stretch>
                    <a:fillRect/>
                  </a:stretch>
                </pic:blipFill>
                <pic:spPr>
                  <a:xfrm>
                    <a:off x="0" y="0"/>
                    <a:ext cx="2732931" cy="478628"/>
                  </a:xfrm>
                  <a:prstGeom prst="rect">
                    <a:avLst/>
                  </a:prstGeom>
                </pic:spPr>
              </pic:pic>
            </a:graphicData>
          </a:graphic>
        </wp:inline>
      </w:drawing>
    </w:r>
  </w:p>
  <w:p w14:paraId="3A620B5D" w14:textId="37FDF99B" w:rsidR="00F46168" w:rsidRDefault="00000000">
    <w:pPr>
      <w:pStyle w:val="Header"/>
    </w:pPr>
    <w:sdt>
      <w:sdtPr>
        <w:id w:val="1989433177"/>
        <w:docPartObj>
          <w:docPartGallery w:val="Watermarks"/>
          <w:docPartUnique/>
        </w:docPartObj>
      </w:sdtPr>
      <w:sdtContent>
        <w:r>
          <w:rPr>
            <w:noProof/>
          </w:rPr>
          <w:pict w14:anchorId="34E13B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33"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80B8A0FC"/>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6A46B65"/>
    <w:multiLevelType w:val="hybridMultilevel"/>
    <w:tmpl w:val="865010E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9C048BA"/>
    <w:multiLevelType w:val="hybridMultilevel"/>
    <w:tmpl w:val="8BE43EFE"/>
    <w:lvl w:ilvl="0" w:tplc="A000B0C2">
      <w:start w:val="3"/>
      <w:numFmt w:val="bullet"/>
      <w:pStyle w:val="NormalBullets"/>
      <w:lvlText w:val=""/>
      <w:lvlJc w:val="left"/>
      <w:pPr>
        <w:tabs>
          <w:tab w:val="num" w:pos="360"/>
        </w:tabs>
        <w:ind w:left="360" w:hanging="360"/>
      </w:pPr>
      <w:rPr>
        <w:rFonts w:ascii="Symbol" w:eastAsia="Times New Roman" w:hAnsi="Symbol" w:cs="Aria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810B0"/>
    <w:multiLevelType w:val="hybridMultilevel"/>
    <w:tmpl w:val="B8F635A2"/>
    <w:lvl w:ilvl="0" w:tplc="14090001">
      <w:start w:val="1"/>
      <w:numFmt w:val="bullet"/>
      <w:lvlText w:val=""/>
      <w:lvlJc w:val="left"/>
      <w:pPr>
        <w:tabs>
          <w:tab w:val="num" w:pos="1080"/>
        </w:tabs>
        <w:ind w:left="1080" w:hanging="360"/>
      </w:pPr>
      <w:rPr>
        <w:rFonts w:ascii="Symbol" w:hAnsi="Symbol" w:hint="default"/>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E5375E"/>
    <w:multiLevelType w:val="hybridMultilevel"/>
    <w:tmpl w:val="E97E3F72"/>
    <w:lvl w:ilvl="0" w:tplc="55505A7C">
      <w:start w:val="1"/>
      <w:numFmt w:val="bullet"/>
      <w:lvlText w:val=""/>
      <w:lvlJc w:val="left"/>
      <w:pPr>
        <w:ind w:left="720" w:hanging="360"/>
      </w:pPr>
      <w:rPr>
        <w:rFonts w:ascii="Symbol" w:hAnsi="Symbol" w:hint="default"/>
        <w:sz w:val="20"/>
        <w:szCs w:val="20"/>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28382995"/>
    <w:multiLevelType w:val="hybridMultilevel"/>
    <w:tmpl w:val="C1186938"/>
    <w:lvl w:ilvl="0" w:tplc="14090003">
      <w:start w:val="1"/>
      <w:numFmt w:val="bullet"/>
      <w:lvlText w:val="o"/>
      <w:lvlJc w:val="left"/>
      <w:pPr>
        <w:ind w:left="720" w:hanging="360"/>
      </w:pPr>
      <w:rPr>
        <w:rFonts w:ascii="Courier New" w:hAnsi="Courier New" w:cs="Courier New"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372A00D3"/>
    <w:multiLevelType w:val="hybridMultilevel"/>
    <w:tmpl w:val="4D8EB300"/>
    <w:lvl w:ilvl="0" w:tplc="14090003">
      <w:start w:val="1"/>
      <w:numFmt w:val="bullet"/>
      <w:lvlText w:val="o"/>
      <w:lvlJc w:val="left"/>
      <w:pPr>
        <w:ind w:left="720" w:hanging="360"/>
      </w:pPr>
      <w:rPr>
        <w:rFonts w:ascii="Courier New" w:hAnsi="Courier New" w:cs="Courier New"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48430227"/>
    <w:multiLevelType w:val="hybridMultilevel"/>
    <w:tmpl w:val="73F4FA9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53F8082B"/>
    <w:multiLevelType w:val="hybridMultilevel"/>
    <w:tmpl w:val="32A8AE2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662317F1"/>
    <w:multiLevelType w:val="hybridMultilevel"/>
    <w:tmpl w:val="273A26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697A3EEE"/>
    <w:multiLevelType w:val="hybridMultilevel"/>
    <w:tmpl w:val="F49CA714"/>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6C956386"/>
    <w:multiLevelType w:val="hybridMultilevel"/>
    <w:tmpl w:val="898E8486"/>
    <w:lvl w:ilvl="0" w:tplc="1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CA4271B"/>
    <w:multiLevelType w:val="multilevel"/>
    <w:tmpl w:val="2088876E"/>
    <w:lvl w:ilvl="0">
      <w:start w:val="1"/>
      <w:numFmt w:val="decimal"/>
      <w:pStyle w:val="Normal2"/>
      <w:lvlText w:val="%1"/>
      <w:lvlJc w:val="left"/>
      <w:pPr>
        <w:tabs>
          <w:tab w:val="num" w:pos="1512"/>
        </w:tabs>
        <w:ind w:left="1512" w:hanging="432"/>
      </w:pPr>
      <w:rPr>
        <w:rFonts w:hint="default"/>
      </w:rPr>
    </w:lvl>
    <w:lvl w:ilvl="1">
      <w:start w:val="1"/>
      <w:numFmt w:val="decimal"/>
      <w:pStyle w:val="Title1"/>
      <w:lvlText w:val="%1.%2"/>
      <w:lvlJc w:val="left"/>
      <w:pPr>
        <w:tabs>
          <w:tab w:val="num" w:pos="1656"/>
        </w:tabs>
        <w:ind w:left="1656" w:hanging="576"/>
      </w:pPr>
      <w:rPr>
        <w:rFonts w:hint="default"/>
      </w:rPr>
    </w:lvl>
    <w:lvl w:ilvl="2">
      <w:start w:val="1"/>
      <w:numFmt w:val="decimal"/>
      <w:pStyle w:val="Title2"/>
      <w:lvlText w:val="%1.%2.%3"/>
      <w:lvlJc w:val="left"/>
      <w:pPr>
        <w:tabs>
          <w:tab w:val="num" w:pos="1800"/>
        </w:tabs>
        <w:ind w:left="1800" w:hanging="720"/>
      </w:pPr>
      <w:rPr>
        <w:rFonts w:hint="default"/>
      </w:rPr>
    </w:lvl>
    <w:lvl w:ilvl="3">
      <w:start w:val="1"/>
      <w:numFmt w:val="decimal"/>
      <w:lvlText w:val="%1.%2.%3.%4"/>
      <w:lvlJc w:val="left"/>
      <w:pPr>
        <w:tabs>
          <w:tab w:val="num" w:pos="1944"/>
        </w:tabs>
        <w:ind w:left="1944" w:hanging="864"/>
      </w:pPr>
      <w:rPr>
        <w:rFonts w:hint="default"/>
      </w:rPr>
    </w:lvl>
    <w:lvl w:ilvl="4">
      <w:start w:val="1"/>
      <w:numFmt w:val="decimal"/>
      <w:lvlText w:val="%1.%2.%3.%4.%5"/>
      <w:lvlJc w:val="left"/>
      <w:pPr>
        <w:tabs>
          <w:tab w:val="num" w:pos="2088"/>
        </w:tabs>
        <w:ind w:left="2088" w:hanging="1008"/>
      </w:pPr>
      <w:rPr>
        <w:rFonts w:hint="default"/>
      </w:rPr>
    </w:lvl>
    <w:lvl w:ilvl="5">
      <w:start w:val="1"/>
      <w:numFmt w:val="decimal"/>
      <w:lvlText w:val="%1.%2.%3.%4.%5.%6"/>
      <w:lvlJc w:val="left"/>
      <w:pPr>
        <w:tabs>
          <w:tab w:val="num" w:pos="2232"/>
        </w:tabs>
        <w:ind w:left="2232" w:hanging="1152"/>
      </w:pPr>
      <w:rPr>
        <w:rFonts w:hint="default"/>
      </w:rPr>
    </w:lvl>
    <w:lvl w:ilvl="6">
      <w:start w:val="1"/>
      <w:numFmt w:val="decimal"/>
      <w:lvlText w:val="%1.%2.%3.%4.%5.%6.%7"/>
      <w:lvlJc w:val="left"/>
      <w:pPr>
        <w:tabs>
          <w:tab w:val="num" w:pos="2376"/>
        </w:tabs>
        <w:ind w:left="2376" w:hanging="1296"/>
      </w:pPr>
      <w:rPr>
        <w:rFonts w:hint="default"/>
      </w:rPr>
    </w:lvl>
    <w:lvl w:ilvl="7">
      <w:start w:val="1"/>
      <w:numFmt w:val="decimal"/>
      <w:lvlText w:val="%1.%2.%3.%4.%5.%6.%7.%8"/>
      <w:lvlJc w:val="left"/>
      <w:pPr>
        <w:tabs>
          <w:tab w:val="num" w:pos="2520"/>
        </w:tabs>
        <w:ind w:left="2520" w:hanging="1440"/>
      </w:pPr>
      <w:rPr>
        <w:rFonts w:hint="default"/>
      </w:rPr>
    </w:lvl>
    <w:lvl w:ilvl="8">
      <w:start w:val="1"/>
      <w:numFmt w:val="decimal"/>
      <w:lvlText w:val="%1.%2.%3.%4.%5.%6.%7.%8.%9"/>
      <w:lvlJc w:val="left"/>
      <w:pPr>
        <w:tabs>
          <w:tab w:val="num" w:pos="2664"/>
        </w:tabs>
        <w:ind w:left="2664" w:hanging="1584"/>
      </w:pPr>
      <w:rPr>
        <w:rFonts w:hint="default"/>
      </w:rPr>
    </w:lvl>
  </w:abstractNum>
  <w:abstractNum w:abstractNumId="13" w15:restartNumberingAfterBreak="0">
    <w:nsid w:val="6DD315E9"/>
    <w:multiLevelType w:val="hybridMultilevel"/>
    <w:tmpl w:val="5718B57A"/>
    <w:lvl w:ilvl="0" w:tplc="14090001">
      <w:start w:val="1"/>
      <w:numFmt w:val="bullet"/>
      <w:lvlText w:val=""/>
      <w:lvlJc w:val="left"/>
      <w:pPr>
        <w:ind w:left="363" w:hanging="360"/>
      </w:pPr>
      <w:rPr>
        <w:rFonts w:ascii="Symbol" w:hAnsi="Symbol" w:hint="default"/>
      </w:rPr>
    </w:lvl>
    <w:lvl w:ilvl="1" w:tplc="14090003" w:tentative="1">
      <w:start w:val="1"/>
      <w:numFmt w:val="bullet"/>
      <w:lvlText w:val="o"/>
      <w:lvlJc w:val="left"/>
      <w:pPr>
        <w:ind w:left="1083" w:hanging="360"/>
      </w:pPr>
      <w:rPr>
        <w:rFonts w:ascii="Courier New" w:hAnsi="Courier New" w:cs="Courier New" w:hint="default"/>
      </w:rPr>
    </w:lvl>
    <w:lvl w:ilvl="2" w:tplc="14090005" w:tentative="1">
      <w:start w:val="1"/>
      <w:numFmt w:val="bullet"/>
      <w:lvlText w:val=""/>
      <w:lvlJc w:val="left"/>
      <w:pPr>
        <w:ind w:left="1803" w:hanging="360"/>
      </w:pPr>
      <w:rPr>
        <w:rFonts w:ascii="Wingdings" w:hAnsi="Wingdings" w:hint="default"/>
      </w:rPr>
    </w:lvl>
    <w:lvl w:ilvl="3" w:tplc="14090001" w:tentative="1">
      <w:start w:val="1"/>
      <w:numFmt w:val="bullet"/>
      <w:lvlText w:val=""/>
      <w:lvlJc w:val="left"/>
      <w:pPr>
        <w:ind w:left="2523" w:hanging="360"/>
      </w:pPr>
      <w:rPr>
        <w:rFonts w:ascii="Symbol" w:hAnsi="Symbol" w:hint="default"/>
      </w:rPr>
    </w:lvl>
    <w:lvl w:ilvl="4" w:tplc="14090003" w:tentative="1">
      <w:start w:val="1"/>
      <w:numFmt w:val="bullet"/>
      <w:lvlText w:val="o"/>
      <w:lvlJc w:val="left"/>
      <w:pPr>
        <w:ind w:left="3243" w:hanging="360"/>
      </w:pPr>
      <w:rPr>
        <w:rFonts w:ascii="Courier New" w:hAnsi="Courier New" w:cs="Courier New" w:hint="default"/>
      </w:rPr>
    </w:lvl>
    <w:lvl w:ilvl="5" w:tplc="14090005" w:tentative="1">
      <w:start w:val="1"/>
      <w:numFmt w:val="bullet"/>
      <w:lvlText w:val=""/>
      <w:lvlJc w:val="left"/>
      <w:pPr>
        <w:ind w:left="3963" w:hanging="360"/>
      </w:pPr>
      <w:rPr>
        <w:rFonts w:ascii="Wingdings" w:hAnsi="Wingdings" w:hint="default"/>
      </w:rPr>
    </w:lvl>
    <w:lvl w:ilvl="6" w:tplc="14090001" w:tentative="1">
      <w:start w:val="1"/>
      <w:numFmt w:val="bullet"/>
      <w:lvlText w:val=""/>
      <w:lvlJc w:val="left"/>
      <w:pPr>
        <w:ind w:left="4683" w:hanging="360"/>
      </w:pPr>
      <w:rPr>
        <w:rFonts w:ascii="Symbol" w:hAnsi="Symbol" w:hint="default"/>
      </w:rPr>
    </w:lvl>
    <w:lvl w:ilvl="7" w:tplc="14090003" w:tentative="1">
      <w:start w:val="1"/>
      <w:numFmt w:val="bullet"/>
      <w:lvlText w:val="o"/>
      <w:lvlJc w:val="left"/>
      <w:pPr>
        <w:ind w:left="5403" w:hanging="360"/>
      </w:pPr>
      <w:rPr>
        <w:rFonts w:ascii="Courier New" w:hAnsi="Courier New" w:cs="Courier New" w:hint="default"/>
      </w:rPr>
    </w:lvl>
    <w:lvl w:ilvl="8" w:tplc="14090005" w:tentative="1">
      <w:start w:val="1"/>
      <w:numFmt w:val="bullet"/>
      <w:lvlText w:val=""/>
      <w:lvlJc w:val="left"/>
      <w:pPr>
        <w:ind w:left="6123" w:hanging="360"/>
      </w:pPr>
      <w:rPr>
        <w:rFonts w:ascii="Wingdings" w:hAnsi="Wingdings" w:hint="default"/>
      </w:rPr>
    </w:lvl>
  </w:abstractNum>
  <w:abstractNum w:abstractNumId="14" w15:restartNumberingAfterBreak="0">
    <w:nsid w:val="7B425705"/>
    <w:multiLevelType w:val="hybridMultilevel"/>
    <w:tmpl w:val="2B1C1936"/>
    <w:lvl w:ilvl="0" w:tplc="14090003">
      <w:start w:val="1"/>
      <w:numFmt w:val="bullet"/>
      <w:lvlText w:val="o"/>
      <w:lvlJc w:val="left"/>
      <w:pPr>
        <w:tabs>
          <w:tab w:val="num" w:pos="720"/>
        </w:tabs>
        <w:ind w:left="720" w:hanging="360"/>
      </w:pPr>
      <w:rPr>
        <w:rFonts w:ascii="Courier New" w:hAnsi="Courier New" w:cs="Courier New"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D631E6E"/>
    <w:multiLevelType w:val="hybridMultilevel"/>
    <w:tmpl w:val="C8D40170"/>
    <w:lvl w:ilvl="0" w:tplc="1C3A239A">
      <w:start w:val="1"/>
      <w:numFmt w:val="bullet"/>
      <w:lvlText w:val=""/>
      <w:lvlJc w:val="left"/>
      <w:pPr>
        <w:ind w:left="360" w:hanging="360"/>
      </w:pPr>
      <w:rPr>
        <w:rFonts w:ascii="Symbol" w:hAnsi="Symbol" w:hint="default"/>
        <w:sz w:val="20"/>
        <w:szCs w:val="20"/>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492069675">
    <w:abstractNumId w:val="2"/>
  </w:num>
  <w:num w:numId="2" w16cid:durableId="346910508">
    <w:abstractNumId w:val="4"/>
  </w:num>
  <w:num w:numId="3" w16cid:durableId="1337340961">
    <w:abstractNumId w:val="12"/>
  </w:num>
  <w:num w:numId="4" w16cid:durableId="1317804760">
    <w:abstractNumId w:val="0"/>
  </w:num>
  <w:num w:numId="5" w16cid:durableId="1701012688">
    <w:abstractNumId w:val="13"/>
  </w:num>
  <w:num w:numId="6" w16cid:durableId="1600797119">
    <w:abstractNumId w:val="3"/>
  </w:num>
  <w:num w:numId="7" w16cid:durableId="1066220596">
    <w:abstractNumId w:val="15"/>
  </w:num>
  <w:num w:numId="8" w16cid:durableId="2067483077">
    <w:abstractNumId w:val="11"/>
  </w:num>
  <w:num w:numId="9" w16cid:durableId="1346518596">
    <w:abstractNumId w:val="14"/>
  </w:num>
  <w:num w:numId="10" w16cid:durableId="1612544373">
    <w:abstractNumId w:val="5"/>
  </w:num>
  <w:num w:numId="11" w16cid:durableId="235406922">
    <w:abstractNumId w:val="6"/>
  </w:num>
  <w:num w:numId="12" w16cid:durableId="149642183">
    <w:abstractNumId w:val="7"/>
  </w:num>
  <w:num w:numId="13" w16cid:durableId="1261455283">
    <w:abstractNumId w:val="8"/>
  </w:num>
  <w:num w:numId="14" w16cid:durableId="1405762237">
    <w:abstractNumId w:val="10"/>
  </w:num>
  <w:num w:numId="15" w16cid:durableId="1598636984">
    <w:abstractNumId w:val="9"/>
  </w:num>
  <w:num w:numId="16" w16cid:durableId="1884706482">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859"/>
    <w:rsid w:val="00000233"/>
    <w:rsid w:val="00000CD4"/>
    <w:rsid w:val="00005BD9"/>
    <w:rsid w:val="00006196"/>
    <w:rsid w:val="00006E5F"/>
    <w:rsid w:val="00011234"/>
    <w:rsid w:val="00016864"/>
    <w:rsid w:val="000215E8"/>
    <w:rsid w:val="000275F4"/>
    <w:rsid w:val="00030BD2"/>
    <w:rsid w:val="000311C5"/>
    <w:rsid w:val="00032389"/>
    <w:rsid w:val="000424D3"/>
    <w:rsid w:val="00043487"/>
    <w:rsid w:val="00045436"/>
    <w:rsid w:val="00045A5F"/>
    <w:rsid w:val="00067E5C"/>
    <w:rsid w:val="000826B7"/>
    <w:rsid w:val="0009013E"/>
    <w:rsid w:val="000925EB"/>
    <w:rsid w:val="00096BB1"/>
    <w:rsid w:val="000A266E"/>
    <w:rsid w:val="000B2BBC"/>
    <w:rsid w:val="000B6502"/>
    <w:rsid w:val="000B6BC3"/>
    <w:rsid w:val="000B7FDF"/>
    <w:rsid w:val="000C18BD"/>
    <w:rsid w:val="000C1B08"/>
    <w:rsid w:val="000C226E"/>
    <w:rsid w:val="000C35C8"/>
    <w:rsid w:val="000C7D92"/>
    <w:rsid w:val="000D03E3"/>
    <w:rsid w:val="000D3C2F"/>
    <w:rsid w:val="000D66AA"/>
    <w:rsid w:val="000E3A6B"/>
    <w:rsid w:val="000E5AF8"/>
    <w:rsid w:val="000E5BA1"/>
    <w:rsid w:val="000F2F64"/>
    <w:rsid w:val="000F4644"/>
    <w:rsid w:val="000F4B4C"/>
    <w:rsid w:val="000F7BEB"/>
    <w:rsid w:val="00112BA1"/>
    <w:rsid w:val="00116BEA"/>
    <w:rsid w:val="0011797A"/>
    <w:rsid w:val="001179C8"/>
    <w:rsid w:val="00131941"/>
    <w:rsid w:val="001323BD"/>
    <w:rsid w:val="00141A12"/>
    <w:rsid w:val="00141CB5"/>
    <w:rsid w:val="00141E7E"/>
    <w:rsid w:val="0014262E"/>
    <w:rsid w:val="00142B6B"/>
    <w:rsid w:val="00142E57"/>
    <w:rsid w:val="0015199B"/>
    <w:rsid w:val="00153A19"/>
    <w:rsid w:val="001540D2"/>
    <w:rsid w:val="00160DE7"/>
    <w:rsid w:val="00161FFD"/>
    <w:rsid w:val="001633E6"/>
    <w:rsid w:val="00167E2A"/>
    <w:rsid w:val="00170B31"/>
    <w:rsid w:val="0017268E"/>
    <w:rsid w:val="00174F00"/>
    <w:rsid w:val="001775C8"/>
    <w:rsid w:val="0018332B"/>
    <w:rsid w:val="00191CE5"/>
    <w:rsid w:val="001B2E46"/>
    <w:rsid w:val="001B30CE"/>
    <w:rsid w:val="001B5AA1"/>
    <w:rsid w:val="001C07C7"/>
    <w:rsid w:val="001C0929"/>
    <w:rsid w:val="001C2F11"/>
    <w:rsid w:val="001C585A"/>
    <w:rsid w:val="001C727B"/>
    <w:rsid w:val="001D0013"/>
    <w:rsid w:val="001D2F9C"/>
    <w:rsid w:val="001D487B"/>
    <w:rsid w:val="001D5E92"/>
    <w:rsid w:val="001E14CB"/>
    <w:rsid w:val="001E269C"/>
    <w:rsid w:val="001E3EEF"/>
    <w:rsid w:val="001E66A7"/>
    <w:rsid w:val="001F1B5A"/>
    <w:rsid w:val="002013A1"/>
    <w:rsid w:val="00202337"/>
    <w:rsid w:val="00202907"/>
    <w:rsid w:val="00212FD6"/>
    <w:rsid w:val="00222E9B"/>
    <w:rsid w:val="00223064"/>
    <w:rsid w:val="002235C2"/>
    <w:rsid w:val="002329FD"/>
    <w:rsid w:val="00237EAA"/>
    <w:rsid w:val="00242398"/>
    <w:rsid w:val="00246D9B"/>
    <w:rsid w:val="002519B1"/>
    <w:rsid w:val="00262952"/>
    <w:rsid w:val="00262A73"/>
    <w:rsid w:val="00264C46"/>
    <w:rsid w:val="00266399"/>
    <w:rsid w:val="00270749"/>
    <w:rsid w:val="002713D2"/>
    <w:rsid w:val="0028016F"/>
    <w:rsid w:val="00281014"/>
    <w:rsid w:val="002820FA"/>
    <w:rsid w:val="00293F69"/>
    <w:rsid w:val="00295D0B"/>
    <w:rsid w:val="00295EDE"/>
    <w:rsid w:val="00296811"/>
    <w:rsid w:val="00296B10"/>
    <w:rsid w:val="002A22D4"/>
    <w:rsid w:val="002A2581"/>
    <w:rsid w:val="002B166E"/>
    <w:rsid w:val="002B3B77"/>
    <w:rsid w:val="002B5453"/>
    <w:rsid w:val="002B6134"/>
    <w:rsid w:val="002B7AFC"/>
    <w:rsid w:val="002C3E10"/>
    <w:rsid w:val="002C6341"/>
    <w:rsid w:val="002D3FD6"/>
    <w:rsid w:val="002D5350"/>
    <w:rsid w:val="002D6137"/>
    <w:rsid w:val="002E2E02"/>
    <w:rsid w:val="002E5CB1"/>
    <w:rsid w:val="002F0B6C"/>
    <w:rsid w:val="002F0DE7"/>
    <w:rsid w:val="002F2F36"/>
    <w:rsid w:val="002F671F"/>
    <w:rsid w:val="002F7304"/>
    <w:rsid w:val="00300796"/>
    <w:rsid w:val="00300BC8"/>
    <w:rsid w:val="00307EC8"/>
    <w:rsid w:val="00310C46"/>
    <w:rsid w:val="00320319"/>
    <w:rsid w:val="003245CB"/>
    <w:rsid w:val="003351FF"/>
    <w:rsid w:val="00335268"/>
    <w:rsid w:val="0034293E"/>
    <w:rsid w:val="00343439"/>
    <w:rsid w:val="003442B7"/>
    <w:rsid w:val="003451A4"/>
    <w:rsid w:val="00345F46"/>
    <w:rsid w:val="00346CF6"/>
    <w:rsid w:val="00351432"/>
    <w:rsid w:val="003515E2"/>
    <w:rsid w:val="003517D5"/>
    <w:rsid w:val="0035232B"/>
    <w:rsid w:val="0035263C"/>
    <w:rsid w:val="00352D42"/>
    <w:rsid w:val="00352D8D"/>
    <w:rsid w:val="003573B8"/>
    <w:rsid w:val="00361C83"/>
    <w:rsid w:val="0036264A"/>
    <w:rsid w:val="003627A0"/>
    <w:rsid w:val="003642E8"/>
    <w:rsid w:val="0036458E"/>
    <w:rsid w:val="0037097E"/>
    <w:rsid w:val="00370B9F"/>
    <w:rsid w:val="00381332"/>
    <w:rsid w:val="00381986"/>
    <w:rsid w:val="00390915"/>
    <w:rsid w:val="00391D35"/>
    <w:rsid w:val="00395E81"/>
    <w:rsid w:val="003A38FB"/>
    <w:rsid w:val="003A7F45"/>
    <w:rsid w:val="003B42FE"/>
    <w:rsid w:val="003B4F8C"/>
    <w:rsid w:val="003B76E2"/>
    <w:rsid w:val="003D0C4C"/>
    <w:rsid w:val="003D117D"/>
    <w:rsid w:val="003D1554"/>
    <w:rsid w:val="003D4B7E"/>
    <w:rsid w:val="003D55E1"/>
    <w:rsid w:val="003D63E4"/>
    <w:rsid w:val="003E4C59"/>
    <w:rsid w:val="003F2EB0"/>
    <w:rsid w:val="00403679"/>
    <w:rsid w:val="00405AED"/>
    <w:rsid w:val="00412D4A"/>
    <w:rsid w:val="00425E3B"/>
    <w:rsid w:val="004302E2"/>
    <w:rsid w:val="00433B6F"/>
    <w:rsid w:val="004346E6"/>
    <w:rsid w:val="00435913"/>
    <w:rsid w:val="00436E2B"/>
    <w:rsid w:val="00436E49"/>
    <w:rsid w:val="00442965"/>
    <w:rsid w:val="00445DD9"/>
    <w:rsid w:val="00445E82"/>
    <w:rsid w:val="00450FDA"/>
    <w:rsid w:val="00454A4A"/>
    <w:rsid w:val="004678B6"/>
    <w:rsid w:val="00476F16"/>
    <w:rsid w:val="00477F99"/>
    <w:rsid w:val="00483DDF"/>
    <w:rsid w:val="00484234"/>
    <w:rsid w:val="00484301"/>
    <w:rsid w:val="004915F0"/>
    <w:rsid w:val="00492851"/>
    <w:rsid w:val="0049312C"/>
    <w:rsid w:val="00495A43"/>
    <w:rsid w:val="004A0DDD"/>
    <w:rsid w:val="004A683D"/>
    <w:rsid w:val="004B1E3A"/>
    <w:rsid w:val="004B766E"/>
    <w:rsid w:val="004C03D3"/>
    <w:rsid w:val="004C1588"/>
    <w:rsid w:val="004C44E6"/>
    <w:rsid w:val="004D0178"/>
    <w:rsid w:val="004D5547"/>
    <w:rsid w:val="004D6E42"/>
    <w:rsid w:val="004E47E0"/>
    <w:rsid w:val="004E6C9D"/>
    <w:rsid w:val="004F502A"/>
    <w:rsid w:val="004F6DB9"/>
    <w:rsid w:val="00500E3B"/>
    <w:rsid w:val="00500E42"/>
    <w:rsid w:val="0051477D"/>
    <w:rsid w:val="00514AB8"/>
    <w:rsid w:val="00516ABD"/>
    <w:rsid w:val="005217ED"/>
    <w:rsid w:val="0052246E"/>
    <w:rsid w:val="0052534C"/>
    <w:rsid w:val="00525F93"/>
    <w:rsid w:val="00532036"/>
    <w:rsid w:val="00544949"/>
    <w:rsid w:val="00553B82"/>
    <w:rsid w:val="005656F6"/>
    <w:rsid w:val="00565E72"/>
    <w:rsid w:val="00566533"/>
    <w:rsid w:val="00572979"/>
    <w:rsid w:val="00576AFD"/>
    <w:rsid w:val="0058222D"/>
    <w:rsid w:val="00583089"/>
    <w:rsid w:val="00583B62"/>
    <w:rsid w:val="00586CDF"/>
    <w:rsid w:val="00587257"/>
    <w:rsid w:val="00587E13"/>
    <w:rsid w:val="00594EB3"/>
    <w:rsid w:val="00595264"/>
    <w:rsid w:val="00597A3C"/>
    <w:rsid w:val="005A7D2B"/>
    <w:rsid w:val="005B15B5"/>
    <w:rsid w:val="005B2162"/>
    <w:rsid w:val="005B5408"/>
    <w:rsid w:val="005B7405"/>
    <w:rsid w:val="005C2C58"/>
    <w:rsid w:val="005C6D1E"/>
    <w:rsid w:val="005D030D"/>
    <w:rsid w:val="005E0542"/>
    <w:rsid w:val="005E38DF"/>
    <w:rsid w:val="005E608A"/>
    <w:rsid w:val="005E7910"/>
    <w:rsid w:val="0060166C"/>
    <w:rsid w:val="00621BE4"/>
    <w:rsid w:val="00621DF1"/>
    <w:rsid w:val="006272A8"/>
    <w:rsid w:val="006318A3"/>
    <w:rsid w:val="00633551"/>
    <w:rsid w:val="00642528"/>
    <w:rsid w:val="00645CAE"/>
    <w:rsid w:val="00647533"/>
    <w:rsid w:val="00654785"/>
    <w:rsid w:val="00656A87"/>
    <w:rsid w:val="00661BE4"/>
    <w:rsid w:val="00663988"/>
    <w:rsid w:val="00663D82"/>
    <w:rsid w:val="00666998"/>
    <w:rsid w:val="0066720D"/>
    <w:rsid w:val="00671239"/>
    <w:rsid w:val="006778C0"/>
    <w:rsid w:val="00677A93"/>
    <w:rsid w:val="00677F85"/>
    <w:rsid w:val="0068402F"/>
    <w:rsid w:val="00685779"/>
    <w:rsid w:val="0068728B"/>
    <w:rsid w:val="00690848"/>
    <w:rsid w:val="00697160"/>
    <w:rsid w:val="006A0859"/>
    <w:rsid w:val="006A4E69"/>
    <w:rsid w:val="006B217E"/>
    <w:rsid w:val="006B22AA"/>
    <w:rsid w:val="006C7AC4"/>
    <w:rsid w:val="006D3EC2"/>
    <w:rsid w:val="006D473C"/>
    <w:rsid w:val="006E421E"/>
    <w:rsid w:val="006E6944"/>
    <w:rsid w:val="006F2B7F"/>
    <w:rsid w:val="00702E4F"/>
    <w:rsid w:val="00703DD2"/>
    <w:rsid w:val="00704953"/>
    <w:rsid w:val="0070556A"/>
    <w:rsid w:val="00706F1E"/>
    <w:rsid w:val="00712052"/>
    <w:rsid w:val="00720443"/>
    <w:rsid w:val="007337B2"/>
    <w:rsid w:val="00735B34"/>
    <w:rsid w:val="00746CC8"/>
    <w:rsid w:val="00750C35"/>
    <w:rsid w:val="007542F6"/>
    <w:rsid w:val="0076272C"/>
    <w:rsid w:val="007703B2"/>
    <w:rsid w:val="0077391A"/>
    <w:rsid w:val="00777646"/>
    <w:rsid w:val="007A3BE4"/>
    <w:rsid w:val="007A4686"/>
    <w:rsid w:val="007A6FC2"/>
    <w:rsid w:val="007B112D"/>
    <w:rsid w:val="007B2071"/>
    <w:rsid w:val="007B3374"/>
    <w:rsid w:val="007C3714"/>
    <w:rsid w:val="007C540E"/>
    <w:rsid w:val="007C702B"/>
    <w:rsid w:val="007D0E2E"/>
    <w:rsid w:val="007D6CCF"/>
    <w:rsid w:val="007D725B"/>
    <w:rsid w:val="007E3892"/>
    <w:rsid w:val="007E4079"/>
    <w:rsid w:val="007E614A"/>
    <w:rsid w:val="007F1A35"/>
    <w:rsid w:val="007F3936"/>
    <w:rsid w:val="008004EF"/>
    <w:rsid w:val="00801DB4"/>
    <w:rsid w:val="008041A0"/>
    <w:rsid w:val="00810A4C"/>
    <w:rsid w:val="008121CD"/>
    <w:rsid w:val="0081433D"/>
    <w:rsid w:val="008229BA"/>
    <w:rsid w:val="00823D58"/>
    <w:rsid w:val="00824461"/>
    <w:rsid w:val="00825D5F"/>
    <w:rsid w:val="00831249"/>
    <w:rsid w:val="00833973"/>
    <w:rsid w:val="00840B05"/>
    <w:rsid w:val="00843033"/>
    <w:rsid w:val="0084675F"/>
    <w:rsid w:val="00847D00"/>
    <w:rsid w:val="008500EA"/>
    <w:rsid w:val="00860F71"/>
    <w:rsid w:val="00870325"/>
    <w:rsid w:val="00870ADC"/>
    <w:rsid w:val="008728A1"/>
    <w:rsid w:val="0088651A"/>
    <w:rsid w:val="0088690C"/>
    <w:rsid w:val="00887994"/>
    <w:rsid w:val="00890893"/>
    <w:rsid w:val="00890EE1"/>
    <w:rsid w:val="008936A7"/>
    <w:rsid w:val="00895131"/>
    <w:rsid w:val="00895A15"/>
    <w:rsid w:val="008A0455"/>
    <w:rsid w:val="008A5669"/>
    <w:rsid w:val="008B0B76"/>
    <w:rsid w:val="008B3888"/>
    <w:rsid w:val="008B481D"/>
    <w:rsid w:val="008B5A58"/>
    <w:rsid w:val="008B5C50"/>
    <w:rsid w:val="008B6D7F"/>
    <w:rsid w:val="008C3C3D"/>
    <w:rsid w:val="008D1001"/>
    <w:rsid w:val="008D1672"/>
    <w:rsid w:val="008E25C0"/>
    <w:rsid w:val="008F259F"/>
    <w:rsid w:val="008F2C59"/>
    <w:rsid w:val="008F63BC"/>
    <w:rsid w:val="00905F05"/>
    <w:rsid w:val="00920611"/>
    <w:rsid w:val="009265AE"/>
    <w:rsid w:val="00934B4B"/>
    <w:rsid w:val="00936621"/>
    <w:rsid w:val="00942C92"/>
    <w:rsid w:val="00943B4D"/>
    <w:rsid w:val="00946147"/>
    <w:rsid w:val="00947891"/>
    <w:rsid w:val="00950A31"/>
    <w:rsid w:val="009537AF"/>
    <w:rsid w:val="009558EE"/>
    <w:rsid w:val="00956E4A"/>
    <w:rsid w:val="00961565"/>
    <w:rsid w:val="00962833"/>
    <w:rsid w:val="009637D5"/>
    <w:rsid w:val="0096423C"/>
    <w:rsid w:val="009655FF"/>
    <w:rsid w:val="00965DF9"/>
    <w:rsid w:val="00967542"/>
    <w:rsid w:val="00967836"/>
    <w:rsid w:val="00970BFC"/>
    <w:rsid w:val="00971F4F"/>
    <w:rsid w:val="00975F4B"/>
    <w:rsid w:val="00982EA4"/>
    <w:rsid w:val="00983592"/>
    <w:rsid w:val="00985DB4"/>
    <w:rsid w:val="00993320"/>
    <w:rsid w:val="0099391B"/>
    <w:rsid w:val="009939B7"/>
    <w:rsid w:val="00994AF6"/>
    <w:rsid w:val="00997B38"/>
    <w:rsid w:val="009A432B"/>
    <w:rsid w:val="009A6F61"/>
    <w:rsid w:val="009A7E81"/>
    <w:rsid w:val="009B44EC"/>
    <w:rsid w:val="009B7ED0"/>
    <w:rsid w:val="009C0677"/>
    <w:rsid w:val="009C21AC"/>
    <w:rsid w:val="009C35B6"/>
    <w:rsid w:val="009C45B2"/>
    <w:rsid w:val="009C62CA"/>
    <w:rsid w:val="009D3267"/>
    <w:rsid w:val="009E20D6"/>
    <w:rsid w:val="009E43F5"/>
    <w:rsid w:val="009F35EE"/>
    <w:rsid w:val="00A01A77"/>
    <w:rsid w:val="00A0458E"/>
    <w:rsid w:val="00A0479C"/>
    <w:rsid w:val="00A05EBE"/>
    <w:rsid w:val="00A131CC"/>
    <w:rsid w:val="00A14103"/>
    <w:rsid w:val="00A15672"/>
    <w:rsid w:val="00A1662F"/>
    <w:rsid w:val="00A2050D"/>
    <w:rsid w:val="00A21C49"/>
    <w:rsid w:val="00A22DD5"/>
    <w:rsid w:val="00A24029"/>
    <w:rsid w:val="00A25ABC"/>
    <w:rsid w:val="00A30389"/>
    <w:rsid w:val="00A304B1"/>
    <w:rsid w:val="00A35030"/>
    <w:rsid w:val="00A35FF2"/>
    <w:rsid w:val="00A37BBF"/>
    <w:rsid w:val="00A41C99"/>
    <w:rsid w:val="00A468BF"/>
    <w:rsid w:val="00A47B26"/>
    <w:rsid w:val="00A637B8"/>
    <w:rsid w:val="00A64F49"/>
    <w:rsid w:val="00A73559"/>
    <w:rsid w:val="00A73A32"/>
    <w:rsid w:val="00A7749D"/>
    <w:rsid w:val="00A830D0"/>
    <w:rsid w:val="00A853A9"/>
    <w:rsid w:val="00A85C31"/>
    <w:rsid w:val="00A862AD"/>
    <w:rsid w:val="00A862F7"/>
    <w:rsid w:val="00A908EE"/>
    <w:rsid w:val="00A9091C"/>
    <w:rsid w:val="00A97A94"/>
    <w:rsid w:val="00AA2A5B"/>
    <w:rsid w:val="00AA4139"/>
    <w:rsid w:val="00AA422E"/>
    <w:rsid w:val="00AA5AE6"/>
    <w:rsid w:val="00AA7948"/>
    <w:rsid w:val="00AA7B27"/>
    <w:rsid w:val="00AB0AF9"/>
    <w:rsid w:val="00AC0573"/>
    <w:rsid w:val="00AC087F"/>
    <w:rsid w:val="00AD1248"/>
    <w:rsid w:val="00AD5212"/>
    <w:rsid w:val="00AD56DF"/>
    <w:rsid w:val="00AD74B6"/>
    <w:rsid w:val="00AE08C8"/>
    <w:rsid w:val="00AE282E"/>
    <w:rsid w:val="00B06187"/>
    <w:rsid w:val="00B115FE"/>
    <w:rsid w:val="00B11A68"/>
    <w:rsid w:val="00B13083"/>
    <w:rsid w:val="00B13237"/>
    <w:rsid w:val="00B16311"/>
    <w:rsid w:val="00B210D1"/>
    <w:rsid w:val="00B23961"/>
    <w:rsid w:val="00B23B53"/>
    <w:rsid w:val="00B26667"/>
    <w:rsid w:val="00B31A81"/>
    <w:rsid w:val="00B3469C"/>
    <w:rsid w:val="00B430A7"/>
    <w:rsid w:val="00B4465A"/>
    <w:rsid w:val="00B44E10"/>
    <w:rsid w:val="00B52707"/>
    <w:rsid w:val="00B54101"/>
    <w:rsid w:val="00B559C5"/>
    <w:rsid w:val="00B55BF0"/>
    <w:rsid w:val="00B61E74"/>
    <w:rsid w:val="00B62A20"/>
    <w:rsid w:val="00B67D6A"/>
    <w:rsid w:val="00B832BC"/>
    <w:rsid w:val="00B835F8"/>
    <w:rsid w:val="00B83CD1"/>
    <w:rsid w:val="00B83D58"/>
    <w:rsid w:val="00B84895"/>
    <w:rsid w:val="00B8539B"/>
    <w:rsid w:val="00B86198"/>
    <w:rsid w:val="00B86EC5"/>
    <w:rsid w:val="00B90088"/>
    <w:rsid w:val="00B92064"/>
    <w:rsid w:val="00B92275"/>
    <w:rsid w:val="00BA1ADF"/>
    <w:rsid w:val="00BA4C10"/>
    <w:rsid w:val="00BA7414"/>
    <w:rsid w:val="00BB354B"/>
    <w:rsid w:val="00BC2D26"/>
    <w:rsid w:val="00BD7BA1"/>
    <w:rsid w:val="00BE2DA2"/>
    <w:rsid w:val="00BE362C"/>
    <w:rsid w:val="00BE5C20"/>
    <w:rsid w:val="00BF10D0"/>
    <w:rsid w:val="00BF2CE0"/>
    <w:rsid w:val="00BF3225"/>
    <w:rsid w:val="00BF79C3"/>
    <w:rsid w:val="00C0547B"/>
    <w:rsid w:val="00C066AA"/>
    <w:rsid w:val="00C067B4"/>
    <w:rsid w:val="00C14F81"/>
    <w:rsid w:val="00C1602A"/>
    <w:rsid w:val="00C17458"/>
    <w:rsid w:val="00C1772D"/>
    <w:rsid w:val="00C200C4"/>
    <w:rsid w:val="00C238DA"/>
    <w:rsid w:val="00C23E51"/>
    <w:rsid w:val="00C243CF"/>
    <w:rsid w:val="00C275E9"/>
    <w:rsid w:val="00C27C20"/>
    <w:rsid w:val="00C3198D"/>
    <w:rsid w:val="00C427C2"/>
    <w:rsid w:val="00C47C09"/>
    <w:rsid w:val="00C60B82"/>
    <w:rsid w:val="00C66EF2"/>
    <w:rsid w:val="00C7186B"/>
    <w:rsid w:val="00C72F90"/>
    <w:rsid w:val="00C85480"/>
    <w:rsid w:val="00C90056"/>
    <w:rsid w:val="00C90CA7"/>
    <w:rsid w:val="00C9412D"/>
    <w:rsid w:val="00C94FB8"/>
    <w:rsid w:val="00C95F1C"/>
    <w:rsid w:val="00C979B6"/>
    <w:rsid w:val="00CA11EA"/>
    <w:rsid w:val="00CA1C79"/>
    <w:rsid w:val="00CA1D29"/>
    <w:rsid w:val="00CA43C0"/>
    <w:rsid w:val="00CA49D3"/>
    <w:rsid w:val="00CA643C"/>
    <w:rsid w:val="00CA6A28"/>
    <w:rsid w:val="00CA6E3D"/>
    <w:rsid w:val="00CB067A"/>
    <w:rsid w:val="00CB168D"/>
    <w:rsid w:val="00CB4F96"/>
    <w:rsid w:val="00CC0E90"/>
    <w:rsid w:val="00CC4B37"/>
    <w:rsid w:val="00CC65AF"/>
    <w:rsid w:val="00CC69AF"/>
    <w:rsid w:val="00CD0AF1"/>
    <w:rsid w:val="00CD32C8"/>
    <w:rsid w:val="00CD49EC"/>
    <w:rsid w:val="00CD4E4F"/>
    <w:rsid w:val="00CE02DC"/>
    <w:rsid w:val="00CE2B26"/>
    <w:rsid w:val="00CE4B4E"/>
    <w:rsid w:val="00CE6DDF"/>
    <w:rsid w:val="00CF246C"/>
    <w:rsid w:val="00D160B5"/>
    <w:rsid w:val="00D2245B"/>
    <w:rsid w:val="00D24AC9"/>
    <w:rsid w:val="00D30C78"/>
    <w:rsid w:val="00D31631"/>
    <w:rsid w:val="00D41E61"/>
    <w:rsid w:val="00D426EE"/>
    <w:rsid w:val="00D445E4"/>
    <w:rsid w:val="00D46557"/>
    <w:rsid w:val="00D47CF1"/>
    <w:rsid w:val="00D47F73"/>
    <w:rsid w:val="00D51C24"/>
    <w:rsid w:val="00D533B9"/>
    <w:rsid w:val="00D551F4"/>
    <w:rsid w:val="00D63771"/>
    <w:rsid w:val="00D81397"/>
    <w:rsid w:val="00D8356A"/>
    <w:rsid w:val="00D84325"/>
    <w:rsid w:val="00D848B6"/>
    <w:rsid w:val="00D87DD1"/>
    <w:rsid w:val="00D92240"/>
    <w:rsid w:val="00D9646C"/>
    <w:rsid w:val="00D96D9D"/>
    <w:rsid w:val="00D97834"/>
    <w:rsid w:val="00DB0AA4"/>
    <w:rsid w:val="00DC22F5"/>
    <w:rsid w:val="00DC2D18"/>
    <w:rsid w:val="00DC4F42"/>
    <w:rsid w:val="00DC5602"/>
    <w:rsid w:val="00DC5E6E"/>
    <w:rsid w:val="00DC6BDE"/>
    <w:rsid w:val="00DD0B3D"/>
    <w:rsid w:val="00DD325D"/>
    <w:rsid w:val="00DD5CA1"/>
    <w:rsid w:val="00DD706C"/>
    <w:rsid w:val="00DD76C3"/>
    <w:rsid w:val="00DE1362"/>
    <w:rsid w:val="00DE14B1"/>
    <w:rsid w:val="00DE5184"/>
    <w:rsid w:val="00DE6A95"/>
    <w:rsid w:val="00DE799A"/>
    <w:rsid w:val="00DE7E43"/>
    <w:rsid w:val="00DE7F07"/>
    <w:rsid w:val="00DF0D1B"/>
    <w:rsid w:val="00E046B6"/>
    <w:rsid w:val="00E12920"/>
    <w:rsid w:val="00E17EB8"/>
    <w:rsid w:val="00E20005"/>
    <w:rsid w:val="00E3110A"/>
    <w:rsid w:val="00E32EDE"/>
    <w:rsid w:val="00E36142"/>
    <w:rsid w:val="00E41A10"/>
    <w:rsid w:val="00E41EBD"/>
    <w:rsid w:val="00E50C46"/>
    <w:rsid w:val="00E51740"/>
    <w:rsid w:val="00E53C17"/>
    <w:rsid w:val="00E53E05"/>
    <w:rsid w:val="00E55B75"/>
    <w:rsid w:val="00E55D22"/>
    <w:rsid w:val="00E567CA"/>
    <w:rsid w:val="00E56F62"/>
    <w:rsid w:val="00E57A4F"/>
    <w:rsid w:val="00E610E4"/>
    <w:rsid w:val="00E621E0"/>
    <w:rsid w:val="00E63800"/>
    <w:rsid w:val="00E64611"/>
    <w:rsid w:val="00E65D15"/>
    <w:rsid w:val="00E67A5A"/>
    <w:rsid w:val="00E7131B"/>
    <w:rsid w:val="00E725C0"/>
    <w:rsid w:val="00E74EB0"/>
    <w:rsid w:val="00E82A31"/>
    <w:rsid w:val="00E82B71"/>
    <w:rsid w:val="00E846B6"/>
    <w:rsid w:val="00E85894"/>
    <w:rsid w:val="00E86181"/>
    <w:rsid w:val="00E86991"/>
    <w:rsid w:val="00E91B4C"/>
    <w:rsid w:val="00E93879"/>
    <w:rsid w:val="00E9472D"/>
    <w:rsid w:val="00E95BE5"/>
    <w:rsid w:val="00E96C21"/>
    <w:rsid w:val="00EB0717"/>
    <w:rsid w:val="00EB5484"/>
    <w:rsid w:val="00EC4A73"/>
    <w:rsid w:val="00EC6445"/>
    <w:rsid w:val="00ED3DBC"/>
    <w:rsid w:val="00ED5A88"/>
    <w:rsid w:val="00ED6498"/>
    <w:rsid w:val="00ED6827"/>
    <w:rsid w:val="00EE17F6"/>
    <w:rsid w:val="00EF442D"/>
    <w:rsid w:val="00F00CAF"/>
    <w:rsid w:val="00F01101"/>
    <w:rsid w:val="00F04EF1"/>
    <w:rsid w:val="00F0524C"/>
    <w:rsid w:val="00F0613B"/>
    <w:rsid w:val="00F10588"/>
    <w:rsid w:val="00F1136E"/>
    <w:rsid w:val="00F11E02"/>
    <w:rsid w:val="00F11EA4"/>
    <w:rsid w:val="00F1520E"/>
    <w:rsid w:val="00F20443"/>
    <w:rsid w:val="00F244A0"/>
    <w:rsid w:val="00F26D42"/>
    <w:rsid w:val="00F35EF4"/>
    <w:rsid w:val="00F44911"/>
    <w:rsid w:val="00F46168"/>
    <w:rsid w:val="00F53D62"/>
    <w:rsid w:val="00F56FC9"/>
    <w:rsid w:val="00F617E4"/>
    <w:rsid w:val="00F62A07"/>
    <w:rsid w:val="00F631E7"/>
    <w:rsid w:val="00F64EC6"/>
    <w:rsid w:val="00F657C3"/>
    <w:rsid w:val="00F7062A"/>
    <w:rsid w:val="00F73A79"/>
    <w:rsid w:val="00F746DB"/>
    <w:rsid w:val="00F80AF1"/>
    <w:rsid w:val="00F82486"/>
    <w:rsid w:val="00F86567"/>
    <w:rsid w:val="00F90CB0"/>
    <w:rsid w:val="00FA2AA2"/>
    <w:rsid w:val="00FA3065"/>
    <w:rsid w:val="00FA3694"/>
    <w:rsid w:val="00FA5410"/>
    <w:rsid w:val="00FA6022"/>
    <w:rsid w:val="00FA753B"/>
    <w:rsid w:val="00FB45E4"/>
    <w:rsid w:val="00FC1AA5"/>
    <w:rsid w:val="00FC4787"/>
    <w:rsid w:val="00FC4806"/>
    <w:rsid w:val="00FD158B"/>
    <w:rsid w:val="00FD637C"/>
    <w:rsid w:val="00FD7D30"/>
    <w:rsid w:val="00FE7FFA"/>
    <w:rsid w:val="00FF27F4"/>
    <w:rsid w:val="00FF3D98"/>
    <w:rsid w:val="00FF42B7"/>
    <w:rsid w:val="00FF6CE1"/>
    <w:rsid w:val="00FF798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E237FD"/>
  <w15:docId w15:val="{467B920B-9E4B-41C1-8F3E-2DDD8F66F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3A"/>
    <w:rPr>
      <w:lang w:val="en-AU" w:eastAsia="en-GB"/>
    </w:rPr>
  </w:style>
  <w:style w:type="paragraph" w:styleId="Heading1">
    <w:name w:val="heading 1"/>
    <w:basedOn w:val="Normal"/>
    <w:next w:val="Normal"/>
    <w:qFormat/>
    <w:rsid w:val="00BC2D26"/>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4B1E3A"/>
    <w:pPr>
      <w:keepNext/>
      <w:tabs>
        <w:tab w:val="left" w:pos="2070"/>
      </w:tabs>
      <w:ind w:left="2070"/>
      <w:outlineLvl w:val="1"/>
    </w:pPr>
    <w:rPr>
      <w:sz w:val="24"/>
      <w:lang w:val="en-US" w:eastAsia="en-US"/>
    </w:rPr>
  </w:style>
  <w:style w:type="paragraph" w:styleId="Heading3">
    <w:name w:val="heading 3"/>
    <w:basedOn w:val="Normal"/>
    <w:next w:val="Normal"/>
    <w:qFormat/>
    <w:rsid w:val="00BC2D26"/>
    <w:pPr>
      <w:keepNext/>
      <w:spacing w:before="240" w:after="60"/>
      <w:outlineLvl w:val="2"/>
    </w:pPr>
    <w:rPr>
      <w:rFonts w:ascii="Arial" w:hAnsi="Arial" w:cs="Arial"/>
      <w:b/>
      <w:bCs/>
      <w:sz w:val="26"/>
      <w:szCs w:val="26"/>
    </w:rPr>
  </w:style>
  <w:style w:type="paragraph" w:styleId="Heading5">
    <w:name w:val="heading 5"/>
    <w:basedOn w:val="Normal"/>
    <w:next w:val="Normal"/>
    <w:qFormat/>
    <w:rsid w:val="00BC2D26"/>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B1E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B1E3A"/>
    <w:pPr>
      <w:tabs>
        <w:tab w:val="center" w:pos="4153"/>
        <w:tab w:val="right" w:pos="8306"/>
      </w:tabs>
    </w:pPr>
    <w:rPr>
      <w:lang w:val="en-NZ" w:eastAsia="en-US"/>
    </w:rPr>
  </w:style>
  <w:style w:type="paragraph" w:styleId="Footer">
    <w:name w:val="footer"/>
    <w:basedOn w:val="Normal"/>
    <w:link w:val="FooterChar"/>
    <w:uiPriority w:val="99"/>
    <w:rsid w:val="00C243CF"/>
    <w:pPr>
      <w:tabs>
        <w:tab w:val="center" w:pos="4153"/>
        <w:tab w:val="right" w:pos="8306"/>
      </w:tabs>
    </w:pPr>
  </w:style>
  <w:style w:type="character" w:styleId="PageNumber">
    <w:name w:val="page number"/>
    <w:basedOn w:val="DefaultParagraphFont"/>
    <w:rsid w:val="00C243CF"/>
  </w:style>
  <w:style w:type="paragraph" w:styleId="BodyText">
    <w:name w:val="Body Text"/>
    <w:basedOn w:val="Normal"/>
    <w:link w:val="BodyTextChar"/>
    <w:rsid w:val="00391D35"/>
    <w:rPr>
      <w:rFonts w:ascii="Arial" w:hAnsi="Arial"/>
      <w:lang w:val="en-GB" w:eastAsia="en-US"/>
    </w:rPr>
  </w:style>
  <w:style w:type="paragraph" w:customStyle="1" w:styleId="NormalBullets">
    <w:name w:val="Normal Bullets"/>
    <w:basedOn w:val="Normal"/>
    <w:rsid w:val="00860F71"/>
    <w:pPr>
      <w:numPr>
        <w:numId w:val="1"/>
      </w:numPr>
      <w:spacing w:after="120"/>
    </w:pPr>
    <w:rPr>
      <w:rFonts w:ascii="Arial" w:hAnsi="Arial"/>
    </w:rPr>
  </w:style>
  <w:style w:type="paragraph" w:styleId="ListParagraph">
    <w:name w:val="List Paragraph"/>
    <w:aliases w:val="Bullet Normal,List Paragraph1"/>
    <w:basedOn w:val="Normal"/>
    <w:link w:val="ListParagraphChar"/>
    <w:uiPriority w:val="34"/>
    <w:qFormat/>
    <w:rsid w:val="00A304B1"/>
    <w:pPr>
      <w:ind w:left="720"/>
    </w:pPr>
  </w:style>
  <w:style w:type="paragraph" w:styleId="FootnoteText">
    <w:name w:val="footnote text"/>
    <w:basedOn w:val="Normal"/>
    <w:link w:val="FootnoteTextChar"/>
    <w:rsid w:val="003573B8"/>
  </w:style>
  <w:style w:type="character" w:customStyle="1" w:styleId="FootnoteTextChar">
    <w:name w:val="Footnote Text Char"/>
    <w:link w:val="FootnoteText"/>
    <w:rsid w:val="003573B8"/>
    <w:rPr>
      <w:lang w:val="en-AU" w:eastAsia="en-GB"/>
    </w:rPr>
  </w:style>
  <w:style w:type="character" w:styleId="FootnoteReference">
    <w:name w:val="footnote reference"/>
    <w:rsid w:val="003573B8"/>
    <w:rPr>
      <w:vertAlign w:val="superscript"/>
    </w:rPr>
  </w:style>
  <w:style w:type="paragraph" w:styleId="BalloonText">
    <w:name w:val="Balloon Text"/>
    <w:basedOn w:val="Normal"/>
    <w:link w:val="BalloonTextChar"/>
    <w:uiPriority w:val="99"/>
    <w:rsid w:val="00F11EA4"/>
    <w:rPr>
      <w:rFonts w:ascii="Tahoma" w:hAnsi="Tahoma" w:cs="Tahoma"/>
      <w:sz w:val="16"/>
      <w:szCs w:val="16"/>
    </w:rPr>
  </w:style>
  <w:style w:type="character" w:customStyle="1" w:styleId="BalloonTextChar">
    <w:name w:val="Balloon Text Char"/>
    <w:link w:val="BalloonText"/>
    <w:uiPriority w:val="99"/>
    <w:rsid w:val="00F11EA4"/>
    <w:rPr>
      <w:rFonts w:ascii="Tahoma" w:hAnsi="Tahoma" w:cs="Tahoma"/>
      <w:sz w:val="16"/>
      <w:szCs w:val="16"/>
      <w:lang w:val="en-AU" w:eastAsia="en-GB"/>
    </w:rPr>
  </w:style>
  <w:style w:type="paragraph" w:styleId="BodyText2">
    <w:name w:val="Body Text 2"/>
    <w:basedOn w:val="Normal"/>
    <w:link w:val="BodyText2Char"/>
    <w:rsid w:val="00335268"/>
    <w:pPr>
      <w:spacing w:after="120" w:line="480" w:lineRule="auto"/>
    </w:pPr>
  </w:style>
  <w:style w:type="character" w:customStyle="1" w:styleId="BodyText2Char">
    <w:name w:val="Body Text 2 Char"/>
    <w:link w:val="BodyText2"/>
    <w:rsid w:val="00335268"/>
    <w:rPr>
      <w:lang w:val="en-AU" w:eastAsia="en-GB"/>
    </w:rPr>
  </w:style>
  <w:style w:type="paragraph" w:customStyle="1" w:styleId="4D3FC6A7267447BDB5359E4E033ED01D">
    <w:name w:val="4D3FC6A7267447BDB5359E4E033ED01D"/>
    <w:rsid w:val="00F631E7"/>
    <w:pPr>
      <w:spacing w:after="200" w:line="276" w:lineRule="auto"/>
    </w:pPr>
    <w:rPr>
      <w:rFonts w:ascii="Calibri" w:hAnsi="Calibri"/>
      <w:sz w:val="22"/>
      <w:szCs w:val="22"/>
      <w:lang w:val="en-US" w:eastAsia="en-US"/>
    </w:rPr>
  </w:style>
  <w:style w:type="character" w:customStyle="1" w:styleId="FooterChar">
    <w:name w:val="Footer Char"/>
    <w:link w:val="Footer"/>
    <w:uiPriority w:val="99"/>
    <w:rsid w:val="00F631E7"/>
    <w:rPr>
      <w:lang w:val="en-AU" w:eastAsia="en-GB"/>
    </w:rPr>
  </w:style>
  <w:style w:type="paragraph" w:styleId="BodyTextIndent">
    <w:name w:val="Body Text Indent"/>
    <w:basedOn w:val="Normal"/>
    <w:link w:val="BodyTextIndentChar"/>
    <w:rsid w:val="002820FA"/>
    <w:pPr>
      <w:spacing w:after="120"/>
      <w:ind w:left="283"/>
    </w:pPr>
    <w:rPr>
      <w:rFonts w:ascii="Tahoma" w:hAnsi="Tahoma"/>
      <w:sz w:val="22"/>
      <w:lang w:val="en-NZ" w:eastAsia="en-US"/>
    </w:rPr>
  </w:style>
  <w:style w:type="character" w:customStyle="1" w:styleId="BodyTextIndentChar">
    <w:name w:val="Body Text Indent Char"/>
    <w:link w:val="BodyTextIndent"/>
    <w:rsid w:val="002820FA"/>
    <w:rPr>
      <w:rFonts w:ascii="Tahoma" w:hAnsi="Tahoma"/>
      <w:sz w:val="22"/>
      <w:lang w:eastAsia="en-US"/>
    </w:rPr>
  </w:style>
  <w:style w:type="paragraph" w:customStyle="1" w:styleId="Normal2">
    <w:name w:val="Normal 2"/>
    <w:basedOn w:val="Normal"/>
    <w:link w:val="Normal2Char1"/>
    <w:rsid w:val="002820FA"/>
    <w:pPr>
      <w:numPr>
        <w:numId w:val="3"/>
      </w:numPr>
      <w:spacing w:before="120" w:after="120"/>
    </w:pPr>
    <w:rPr>
      <w:rFonts w:ascii="Arial Narrow" w:hAnsi="Arial Narrow"/>
      <w:sz w:val="24"/>
      <w:lang w:val="en-NZ"/>
    </w:rPr>
  </w:style>
  <w:style w:type="paragraph" w:customStyle="1" w:styleId="Title1">
    <w:name w:val="Title 1"/>
    <w:basedOn w:val="Normal"/>
    <w:rsid w:val="002820FA"/>
    <w:pPr>
      <w:numPr>
        <w:ilvl w:val="1"/>
        <w:numId w:val="3"/>
      </w:numPr>
      <w:tabs>
        <w:tab w:val="clear" w:pos="1656"/>
      </w:tabs>
      <w:spacing w:before="240" w:after="60"/>
      <w:ind w:left="0" w:firstLine="0"/>
      <w:jc w:val="center"/>
    </w:pPr>
    <w:rPr>
      <w:rFonts w:ascii="Arial Narrow" w:hAnsi="Arial Narrow"/>
      <w:b/>
      <w:color w:val="000000"/>
      <w:kern w:val="28"/>
      <w:sz w:val="52"/>
      <w:lang w:val="en-NZ"/>
    </w:rPr>
  </w:style>
  <w:style w:type="paragraph" w:customStyle="1" w:styleId="Title2">
    <w:name w:val="Title 2"/>
    <w:basedOn w:val="Title1"/>
    <w:next w:val="Normal"/>
    <w:rsid w:val="002820FA"/>
    <w:pPr>
      <w:numPr>
        <w:ilvl w:val="2"/>
      </w:numPr>
      <w:tabs>
        <w:tab w:val="clear" w:pos="1800"/>
      </w:tabs>
      <w:spacing w:before="120"/>
      <w:ind w:left="0" w:firstLine="0"/>
    </w:pPr>
    <w:rPr>
      <w:color w:val="auto"/>
      <w:sz w:val="32"/>
    </w:rPr>
  </w:style>
  <w:style w:type="character" w:customStyle="1" w:styleId="Normal2Char1">
    <w:name w:val="Normal 2 Char1"/>
    <w:link w:val="Normal2"/>
    <w:rsid w:val="002820FA"/>
    <w:rPr>
      <w:rFonts w:ascii="Arial Narrow" w:hAnsi="Arial Narrow"/>
      <w:sz w:val="24"/>
      <w:lang w:eastAsia="en-GB"/>
    </w:rPr>
  </w:style>
  <w:style w:type="paragraph" w:customStyle="1" w:styleId="Default">
    <w:name w:val="Default"/>
    <w:rsid w:val="001C0929"/>
    <w:pPr>
      <w:autoSpaceDE w:val="0"/>
      <w:autoSpaceDN w:val="0"/>
      <w:adjustRightInd w:val="0"/>
    </w:pPr>
    <w:rPr>
      <w:rFonts w:ascii="Calibri" w:hAnsi="Calibri" w:cs="Calibri"/>
      <w:color w:val="000000"/>
      <w:sz w:val="24"/>
      <w:szCs w:val="24"/>
    </w:rPr>
  </w:style>
  <w:style w:type="paragraph" w:styleId="NormalWeb">
    <w:name w:val="Normal (Web)"/>
    <w:basedOn w:val="Normal"/>
    <w:uiPriority w:val="99"/>
    <w:unhideWhenUsed/>
    <w:rsid w:val="000C35C8"/>
    <w:pPr>
      <w:spacing w:before="100" w:beforeAutospacing="1" w:after="100" w:afterAutospacing="1"/>
    </w:pPr>
    <w:rPr>
      <w:sz w:val="24"/>
      <w:szCs w:val="24"/>
      <w:lang w:val="en-NZ" w:eastAsia="en-NZ"/>
    </w:rPr>
  </w:style>
  <w:style w:type="character" w:styleId="Strong">
    <w:name w:val="Strong"/>
    <w:basedOn w:val="DefaultParagraphFont"/>
    <w:uiPriority w:val="22"/>
    <w:qFormat/>
    <w:rsid w:val="000C35C8"/>
    <w:rPr>
      <w:b/>
      <w:bCs/>
    </w:rPr>
  </w:style>
  <w:style w:type="character" w:customStyle="1" w:styleId="apple-converted-space">
    <w:name w:val="apple-converted-space"/>
    <w:basedOn w:val="DefaultParagraphFont"/>
    <w:rsid w:val="000C35C8"/>
  </w:style>
  <w:style w:type="character" w:customStyle="1" w:styleId="BodyTextChar">
    <w:name w:val="Body Text Char"/>
    <w:link w:val="BodyText"/>
    <w:rsid w:val="00566533"/>
    <w:rPr>
      <w:rFonts w:ascii="Arial" w:hAnsi="Arial"/>
      <w:lang w:val="en-GB" w:eastAsia="en-US"/>
    </w:rPr>
  </w:style>
  <w:style w:type="character" w:styleId="CommentReference">
    <w:name w:val="annotation reference"/>
    <w:basedOn w:val="DefaultParagraphFont"/>
    <w:rsid w:val="001E14CB"/>
    <w:rPr>
      <w:sz w:val="16"/>
      <w:szCs w:val="16"/>
    </w:rPr>
  </w:style>
  <w:style w:type="paragraph" w:styleId="CommentText">
    <w:name w:val="annotation text"/>
    <w:basedOn w:val="Normal"/>
    <w:link w:val="CommentTextChar"/>
    <w:rsid w:val="001E14CB"/>
  </w:style>
  <w:style w:type="character" w:customStyle="1" w:styleId="CommentTextChar">
    <w:name w:val="Comment Text Char"/>
    <w:basedOn w:val="DefaultParagraphFont"/>
    <w:link w:val="CommentText"/>
    <w:rsid w:val="001E14CB"/>
    <w:rPr>
      <w:lang w:val="en-AU" w:eastAsia="en-GB"/>
    </w:rPr>
  </w:style>
  <w:style w:type="paragraph" w:styleId="CommentSubject">
    <w:name w:val="annotation subject"/>
    <w:basedOn w:val="CommentText"/>
    <w:next w:val="CommentText"/>
    <w:link w:val="CommentSubjectChar"/>
    <w:rsid w:val="001E14CB"/>
    <w:rPr>
      <w:b/>
      <w:bCs/>
    </w:rPr>
  </w:style>
  <w:style w:type="character" w:customStyle="1" w:styleId="CommentSubjectChar">
    <w:name w:val="Comment Subject Char"/>
    <w:basedOn w:val="CommentTextChar"/>
    <w:link w:val="CommentSubject"/>
    <w:rsid w:val="001E14CB"/>
    <w:rPr>
      <w:b/>
      <w:bCs/>
      <w:lang w:val="en-AU" w:eastAsia="en-GB"/>
    </w:rPr>
  </w:style>
  <w:style w:type="paragraph" w:styleId="ListBullet2">
    <w:name w:val="List Bullet 2"/>
    <w:basedOn w:val="Normal"/>
    <w:link w:val="ListBullet2Char"/>
    <w:rsid w:val="0037097E"/>
    <w:pPr>
      <w:numPr>
        <w:numId w:val="4"/>
      </w:numPr>
    </w:pPr>
    <w:rPr>
      <w:sz w:val="24"/>
      <w:szCs w:val="24"/>
      <w:lang w:val="en-GB"/>
    </w:rPr>
  </w:style>
  <w:style w:type="character" w:customStyle="1" w:styleId="ListBullet2Char">
    <w:name w:val="List Bullet 2 Char"/>
    <w:link w:val="ListBullet2"/>
    <w:rsid w:val="0037097E"/>
    <w:rPr>
      <w:sz w:val="24"/>
      <w:szCs w:val="24"/>
      <w:lang w:val="en-GB" w:eastAsia="en-GB"/>
    </w:rPr>
  </w:style>
  <w:style w:type="character" w:customStyle="1" w:styleId="ListParagraphChar">
    <w:name w:val="List Paragraph Char"/>
    <w:aliases w:val="Bullet Normal Char,List Paragraph1 Char"/>
    <w:link w:val="ListParagraph"/>
    <w:uiPriority w:val="34"/>
    <w:locked/>
    <w:rsid w:val="00BE5C20"/>
    <w:rPr>
      <w:lang w:val="en-AU" w:eastAsia="en-GB"/>
    </w:rPr>
  </w:style>
  <w:style w:type="paragraph" w:styleId="BlockText">
    <w:name w:val="Block Text"/>
    <w:basedOn w:val="Normal"/>
    <w:rsid w:val="00436E49"/>
    <w:pPr>
      <w:tabs>
        <w:tab w:val="left" w:pos="180"/>
      </w:tabs>
      <w:ind w:left="2880" w:right="-34"/>
      <w:jc w:val="both"/>
    </w:pPr>
    <w:rPr>
      <w:color w:val="000000"/>
      <w:lang w:val="en-NZ" w:eastAsia="en-NZ"/>
    </w:rPr>
  </w:style>
  <w:style w:type="paragraph" w:customStyle="1" w:styleId="msolistparagraph0">
    <w:name w:val="msolistparagraph"/>
    <w:basedOn w:val="Normal"/>
    <w:uiPriority w:val="99"/>
    <w:rsid w:val="007B2071"/>
    <w:pPr>
      <w:ind w:left="720"/>
    </w:pPr>
    <w:rPr>
      <w:rFonts w:ascii="Calibri" w:hAnsi="Calibri" w:cs="Calibri"/>
      <w:sz w:val="22"/>
      <w:szCs w:val="22"/>
      <w:lang w:val="en-US" w:eastAsia="en-US"/>
    </w:rPr>
  </w:style>
  <w:style w:type="paragraph" w:styleId="NoSpacing">
    <w:name w:val="No Spacing"/>
    <w:uiPriority w:val="1"/>
    <w:qFormat/>
    <w:rsid w:val="000925EB"/>
    <w:rPr>
      <w:lang w:val="en-AU" w:eastAsia="en-GB"/>
    </w:rPr>
  </w:style>
  <w:style w:type="character" w:customStyle="1" w:styleId="HeaderChar">
    <w:name w:val="Header Char"/>
    <w:basedOn w:val="DefaultParagraphFont"/>
    <w:link w:val="Header"/>
    <w:uiPriority w:val="99"/>
    <w:rsid w:val="001179C8"/>
    <w:rPr>
      <w:lang w:eastAsia="en-US"/>
    </w:rPr>
  </w:style>
  <w:style w:type="paragraph" w:styleId="BodyTextIndent3">
    <w:name w:val="Body Text Indent 3"/>
    <w:basedOn w:val="Normal"/>
    <w:link w:val="BodyTextIndent3Char"/>
    <w:semiHidden/>
    <w:unhideWhenUsed/>
    <w:rsid w:val="00116BEA"/>
    <w:pPr>
      <w:spacing w:after="120"/>
      <w:ind w:left="283"/>
    </w:pPr>
    <w:rPr>
      <w:sz w:val="16"/>
      <w:szCs w:val="16"/>
    </w:rPr>
  </w:style>
  <w:style w:type="character" w:customStyle="1" w:styleId="BodyTextIndent3Char">
    <w:name w:val="Body Text Indent 3 Char"/>
    <w:basedOn w:val="DefaultParagraphFont"/>
    <w:link w:val="BodyTextIndent3"/>
    <w:semiHidden/>
    <w:rsid w:val="00116BEA"/>
    <w:rPr>
      <w:sz w:val="16"/>
      <w:szCs w:val="16"/>
      <w:lang w:val="en-AU"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1761283">
      <w:bodyDiv w:val="1"/>
      <w:marLeft w:val="0"/>
      <w:marRight w:val="0"/>
      <w:marTop w:val="0"/>
      <w:marBottom w:val="0"/>
      <w:divBdr>
        <w:top w:val="none" w:sz="0" w:space="0" w:color="auto"/>
        <w:left w:val="none" w:sz="0" w:space="0" w:color="auto"/>
        <w:bottom w:val="none" w:sz="0" w:space="0" w:color="auto"/>
        <w:right w:val="none" w:sz="0" w:space="0" w:color="auto"/>
      </w:divBdr>
    </w:div>
    <w:div w:id="1216090500">
      <w:bodyDiv w:val="1"/>
      <w:marLeft w:val="0"/>
      <w:marRight w:val="0"/>
      <w:marTop w:val="0"/>
      <w:marBottom w:val="0"/>
      <w:divBdr>
        <w:top w:val="none" w:sz="0" w:space="0" w:color="auto"/>
        <w:left w:val="none" w:sz="0" w:space="0" w:color="auto"/>
        <w:bottom w:val="none" w:sz="0" w:space="0" w:color="auto"/>
        <w:right w:val="none" w:sz="0" w:space="0" w:color="auto"/>
      </w:divBdr>
    </w:div>
    <w:div w:id="1396080188">
      <w:bodyDiv w:val="1"/>
      <w:marLeft w:val="0"/>
      <w:marRight w:val="0"/>
      <w:marTop w:val="0"/>
      <w:marBottom w:val="0"/>
      <w:divBdr>
        <w:top w:val="none" w:sz="0" w:space="0" w:color="auto"/>
        <w:left w:val="none" w:sz="0" w:space="0" w:color="auto"/>
        <w:bottom w:val="none" w:sz="0" w:space="0" w:color="auto"/>
        <w:right w:val="none" w:sz="0" w:space="0" w:color="auto"/>
      </w:divBdr>
    </w:div>
    <w:div w:id="1605457076">
      <w:bodyDiv w:val="1"/>
      <w:marLeft w:val="0"/>
      <w:marRight w:val="0"/>
      <w:marTop w:val="0"/>
      <w:marBottom w:val="0"/>
      <w:divBdr>
        <w:top w:val="none" w:sz="0" w:space="0" w:color="auto"/>
        <w:left w:val="none" w:sz="0" w:space="0" w:color="auto"/>
        <w:bottom w:val="none" w:sz="0" w:space="0" w:color="auto"/>
        <w:right w:val="none" w:sz="0" w:space="0" w:color="auto"/>
      </w:divBdr>
      <w:divsChild>
        <w:div w:id="1527518552">
          <w:marLeft w:val="0"/>
          <w:marRight w:val="0"/>
          <w:marTop w:val="0"/>
          <w:marBottom w:val="0"/>
          <w:divBdr>
            <w:top w:val="none" w:sz="0" w:space="0" w:color="auto"/>
            <w:left w:val="none" w:sz="0" w:space="0" w:color="auto"/>
            <w:bottom w:val="none" w:sz="0" w:space="0" w:color="auto"/>
            <w:right w:val="none" w:sz="0" w:space="0" w:color="auto"/>
          </w:divBdr>
          <w:divsChild>
            <w:div w:id="1279029235">
              <w:marLeft w:val="0"/>
              <w:marRight w:val="0"/>
              <w:marTop w:val="0"/>
              <w:marBottom w:val="0"/>
              <w:divBdr>
                <w:top w:val="single" w:sz="4" w:space="0" w:color="CCCCCC"/>
                <w:left w:val="single" w:sz="4" w:space="31" w:color="CCCCCC"/>
                <w:bottom w:val="single" w:sz="4" w:space="0" w:color="CCCCCC"/>
                <w:right w:val="single" w:sz="4" w:space="31" w:color="CCCCCC"/>
              </w:divBdr>
              <w:divsChild>
                <w:div w:id="1878270373">
                  <w:marLeft w:val="0"/>
                  <w:marRight w:val="389"/>
                  <w:marTop w:val="0"/>
                  <w:marBottom w:val="0"/>
                  <w:divBdr>
                    <w:top w:val="none" w:sz="0" w:space="0" w:color="auto"/>
                    <w:left w:val="none" w:sz="0" w:space="0" w:color="auto"/>
                    <w:bottom w:val="none" w:sz="0" w:space="0" w:color="auto"/>
                    <w:right w:val="none" w:sz="0" w:space="0" w:color="auto"/>
                  </w:divBdr>
                  <w:divsChild>
                    <w:div w:id="312954194">
                      <w:marLeft w:val="0"/>
                      <w:marRight w:val="0"/>
                      <w:marTop w:val="0"/>
                      <w:marBottom w:val="0"/>
                      <w:divBdr>
                        <w:top w:val="none" w:sz="0" w:space="0" w:color="auto"/>
                        <w:left w:val="none" w:sz="0" w:space="0" w:color="auto"/>
                        <w:bottom w:val="none" w:sz="0" w:space="0" w:color="auto"/>
                        <w:right w:val="none" w:sz="0" w:space="0" w:color="auto"/>
                      </w:divBdr>
                      <w:divsChild>
                        <w:div w:id="1259292214">
                          <w:marLeft w:val="0"/>
                          <w:marRight w:val="0"/>
                          <w:marTop w:val="0"/>
                          <w:marBottom w:val="0"/>
                          <w:divBdr>
                            <w:top w:val="none" w:sz="0" w:space="0" w:color="auto"/>
                            <w:left w:val="none" w:sz="0" w:space="0" w:color="auto"/>
                            <w:bottom w:val="none" w:sz="0" w:space="0" w:color="auto"/>
                            <w:right w:val="none" w:sz="0" w:space="0" w:color="auto"/>
                          </w:divBdr>
                          <w:divsChild>
                            <w:div w:id="582764918">
                              <w:marLeft w:val="0"/>
                              <w:marRight w:val="0"/>
                              <w:marTop w:val="0"/>
                              <w:marBottom w:val="0"/>
                              <w:divBdr>
                                <w:top w:val="none" w:sz="0" w:space="0" w:color="auto"/>
                                <w:left w:val="none" w:sz="0" w:space="0" w:color="auto"/>
                                <w:bottom w:val="none" w:sz="0" w:space="0" w:color="auto"/>
                                <w:right w:val="none" w:sz="0" w:space="0" w:color="auto"/>
                              </w:divBdr>
                              <w:divsChild>
                                <w:div w:id="2095079131">
                                  <w:marLeft w:val="0"/>
                                  <w:marRight w:val="0"/>
                                  <w:marTop w:val="0"/>
                                  <w:marBottom w:val="0"/>
                                  <w:divBdr>
                                    <w:top w:val="none" w:sz="0" w:space="0" w:color="auto"/>
                                    <w:left w:val="none" w:sz="0" w:space="0" w:color="auto"/>
                                    <w:bottom w:val="none" w:sz="0" w:space="0" w:color="auto"/>
                                    <w:right w:val="none" w:sz="0" w:space="0" w:color="auto"/>
                                  </w:divBdr>
                                  <w:divsChild>
                                    <w:div w:id="336687465">
                                      <w:marLeft w:val="0"/>
                                      <w:marRight w:val="0"/>
                                      <w:marTop w:val="0"/>
                                      <w:marBottom w:val="0"/>
                                      <w:divBdr>
                                        <w:top w:val="none" w:sz="0" w:space="0" w:color="auto"/>
                                        <w:left w:val="none" w:sz="0" w:space="0" w:color="auto"/>
                                        <w:bottom w:val="none" w:sz="0" w:space="0" w:color="auto"/>
                                        <w:right w:val="none" w:sz="0" w:space="0" w:color="auto"/>
                                      </w:divBdr>
                                      <w:divsChild>
                                        <w:div w:id="16032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30017217">
      <w:bodyDiv w:val="1"/>
      <w:marLeft w:val="0"/>
      <w:marRight w:val="0"/>
      <w:marTop w:val="0"/>
      <w:marBottom w:val="0"/>
      <w:divBdr>
        <w:top w:val="none" w:sz="0" w:space="0" w:color="auto"/>
        <w:left w:val="none" w:sz="0" w:space="0" w:color="auto"/>
        <w:bottom w:val="none" w:sz="0" w:space="0" w:color="auto"/>
        <w:right w:val="none" w:sz="0" w:space="0" w:color="auto"/>
      </w:divBdr>
    </w:div>
    <w:div w:id="1667247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Wahlers\Local%20Settings\Temporary%20Internet%20Files\Content.Outlook\H9HJSZNK\Job%20Description%20Template%20and%20IKSF%20-%2017%20January%20201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92E5BDDE7A0F49BD694E59CF256429" ma:contentTypeVersion="18" ma:contentTypeDescription="Create a new document." ma:contentTypeScope="" ma:versionID="22d239e2cef6fdc4d131f49ab133913f">
  <xsd:schema xmlns:xsd="http://www.w3.org/2001/XMLSchema" xmlns:xs="http://www.w3.org/2001/XMLSchema" xmlns:p="http://schemas.microsoft.com/office/2006/metadata/properties" xmlns:ns2="425663ea-d9ba-4428-99a0-08599a85c2fa" xmlns:ns3="6286f9ca-3fe5-4cc9-8bad-25b5cce45690" targetNamespace="http://schemas.microsoft.com/office/2006/metadata/properties" ma:root="true" ma:fieldsID="51df57623783df54664b5a82ab287057" ns2:_="" ns3:_="">
    <xsd:import namespace="425663ea-d9ba-4428-99a0-08599a85c2fa"/>
    <xsd:import namespace="6286f9ca-3fe5-4cc9-8bad-25b5cce4569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5663ea-d9ba-4428-99a0-08599a85c2f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98ebcb1-c0cd-4b48-a766-b77f9f393fd9}" ma:internalName="TaxCatchAll" ma:showField="CatchAllData" ma:web="425663ea-d9ba-4428-99a0-08599a85c2f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86f9ca-3fe5-4cc9-8bad-25b5cce4569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bf755d6-6ad8-4770-9795-c7f37fe478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425663ea-d9ba-4428-99a0-08599a85c2fa" xsi:nil="true"/>
    <lcf76f155ced4ddcb4097134ff3c332f xmlns="6286f9ca-3fe5-4cc9-8bad-25b5cce4569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58AF7D0-EA3A-4460-8928-23957036683F}">
  <ds:schemaRefs>
    <ds:schemaRef ds:uri="http://schemas.openxmlformats.org/officeDocument/2006/bibliography"/>
  </ds:schemaRefs>
</ds:datastoreItem>
</file>

<file path=customXml/itemProps2.xml><?xml version="1.0" encoding="utf-8"?>
<ds:datastoreItem xmlns:ds="http://schemas.openxmlformats.org/officeDocument/2006/customXml" ds:itemID="{472198B4-DCD3-4CC2-ACAA-F12A6F10C1AD}">
  <ds:schemaRefs>
    <ds:schemaRef ds:uri="http://schemas.microsoft.com/sharepoint/v3/contenttype/forms"/>
  </ds:schemaRefs>
</ds:datastoreItem>
</file>

<file path=customXml/itemProps3.xml><?xml version="1.0" encoding="utf-8"?>
<ds:datastoreItem xmlns:ds="http://schemas.openxmlformats.org/officeDocument/2006/customXml" ds:itemID="{5B291A95-CFEA-4E21-80D2-AB7B6B15AB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5663ea-d9ba-4428-99a0-08599a85c2fa"/>
    <ds:schemaRef ds:uri="6286f9ca-3fe5-4cc9-8bad-25b5cce45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F1646D-0979-4EFE-A6AC-32CD29698CE9}">
  <ds:schemaRefs>
    <ds:schemaRef ds:uri="http://schemas.microsoft.com/office/2006/metadata/properties"/>
    <ds:schemaRef ds:uri="http://schemas.microsoft.com/office/infopath/2007/PartnerControls"/>
    <ds:schemaRef ds:uri="425663ea-d9ba-4428-99a0-08599a85c2fa"/>
    <ds:schemaRef ds:uri="6286f9ca-3fe5-4cc9-8bad-25b5cce45690"/>
  </ds:schemaRefs>
</ds:datastoreItem>
</file>

<file path=docProps/app.xml><?xml version="1.0" encoding="utf-8"?>
<Properties xmlns="http://schemas.openxmlformats.org/officeDocument/2006/extended-properties" xmlns:vt="http://schemas.openxmlformats.org/officeDocument/2006/docPropsVTypes">
  <Template>Job Description Template and IKSF - 17 January 2012</Template>
  <TotalTime>21</TotalTime>
  <Pages>7</Pages>
  <Words>2287</Words>
  <Characters>13037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WIPA</Company>
  <LinksUpToDate>false</LinksUpToDate>
  <CharactersWithSpaces>15294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Presentation</dc:creator>
  <cp:keywords/>
  <cp:lastModifiedBy>Ashwini Patel - THINK Hauora</cp:lastModifiedBy>
  <cp:revision>14</cp:revision>
  <cp:lastPrinted>2024-12-01T19:26:00Z</cp:lastPrinted>
  <dcterms:created xsi:type="dcterms:W3CDTF">2024-11-27T00:31:00Z</dcterms:created>
  <dcterms:modified xsi:type="dcterms:W3CDTF">2024-12-01T19:27:00Z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0x010100A392E5BDDE7A0F49BD694E59CF256429</vt:lpwstr>
  </property>
  <property fmtid="{D5CDD505-2E9C-101B-9397-08002B2CF9AE}" pid="3" name="MediaServiceImageTags">
    <vt:lpwstr/>
  </property>
</Properties>
</file>